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B6" w:rsidRPr="00E04A0F" w:rsidRDefault="00031E21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0F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031E21" w:rsidRDefault="00031E21" w:rsidP="00031E21">
      <w:pPr>
        <w:rPr>
          <w:rFonts w:ascii="Times New Roman" w:hAnsi="Times New Roman" w:cs="Times New Roman"/>
          <w:sz w:val="28"/>
          <w:szCs w:val="28"/>
        </w:rPr>
      </w:pPr>
    </w:p>
    <w:p w:rsidR="00031E21" w:rsidRPr="006D2592" w:rsidRDefault="00D50D01" w:rsidP="0018203C">
      <w:pPr>
        <w:spacing w:after="0" w:line="240" w:lineRule="auto"/>
        <w:ind w:righ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E21" w:rsidRPr="006D259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6240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31E21" w:rsidRPr="006D2592">
        <w:rPr>
          <w:rFonts w:ascii="Times New Roman" w:hAnsi="Times New Roman" w:cs="Times New Roman"/>
          <w:sz w:val="28"/>
          <w:szCs w:val="28"/>
        </w:rPr>
        <w:t>постановлени</w:t>
      </w:r>
      <w:r w:rsidR="00F62403">
        <w:rPr>
          <w:rFonts w:ascii="Times New Roman" w:hAnsi="Times New Roman" w:cs="Times New Roman"/>
          <w:sz w:val="28"/>
          <w:szCs w:val="28"/>
        </w:rPr>
        <w:t>ю</w:t>
      </w:r>
      <w:r w:rsidR="00031E21" w:rsidRPr="006D2592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031E21" w:rsidRPr="006D2592">
        <w:rPr>
          <w:rFonts w:ascii="Times New Roman" w:eastAsia="Calibri" w:hAnsi="Times New Roman" w:cs="Times New Roman"/>
          <w:sz w:val="28"/>
          <w:szCs w:val="28"/>
        </w:rPr>
        <w:t>от 06.12.2023 № 1301 «</w:t>
      </w:r>
      <w:r w:rsidR="00031E21" w:rsidRPr="006D2592">
        <w:rPr>
          <w:rFonts w:ascii="Times New Roman" w:hAnsi="Times New Roman" w:cs="Times New Roman"/>
          <w:sz w:val="28"/>
          <w:szCs w:val="28"/>
        </w:rPr>
        <w:t>Об утверждении муниципальной п</w:t>
      </w:r>
      <w:r w:rsidR="006D2592">
        <w:rPr>
          <w:rFonts w:ascii="Times New Roman" w:hAnsi="Times New Roman" w:cs="Times New Roman"/>
          <w:sz w:val="28"/>
          <w:szCs w:val="28"/>
        </w:rPr>
        <w:t xml:space="preserve">рограммы «Развитие гражданского </w:t>
      </w:r>
      <w:r w:rsidR="00031E21" w:rsidRPr="006D2592">
        <w:rPr>
          <w:rFonts w:ascii="Times New Roman" w:hAnsi="Times New Roman" w:cs="Times New Roman"/>
          <w:sz w:val="28"/>
          <w:szCs w:val="28"/>
        </w:rPr>
        <w:t>общества Нижневартовского района</w:t>
      </w:r>
      <w:r w:rsidR="00031E21" w:rsidRPr="006D25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31E21" w:rsidRDefault="00031E21" w:rsidP="00031E21">
      <w:pPr>
        <w:jc w:val="both"/>
        <w:rPr>
          <w:rFonts w:eastAsia="Calibri"/>
        </w:rPr>
      </w:pPr>
    </w:p>
    <w:p w:rsidR="00F62403" w:rsidRDefault="00F62403" w:rsidP="00F6240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24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района от 17.09.2021 № 1663                </w:t>
      </w:r>
      <w:proofErr w:type="gramStart"/>
      <w:r w:rsidRPr="00F624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09E5" w:rsidRPr="00F624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«</w:t>
      </w:r>
      <w:proofErr w:type="gramEnd"/>
      <w:r w:rsidRPr="00F624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Порядке разработки и реализации муниципальных пр</w:t>
      </w:r>
      <w:r w:rsidR="00561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ограмм Нижневартовского района»</w:t>
      </w:r>
      <w:r w:rsidRPr="00F624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61FB4" w:rsidRPr="00F62403" w:rsidRDefault="00561FB4" w:rsidP="00F6240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1FB4" w:rsidRDefault="00982D4B" w:rsidP="0056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982D4B">
        <w:rPr>
          <w:rFonts w:ascii="Times New Roman" w:hAnsi="Times New Roman" w:cs="Times New Roman"/>
          <w:sz w:val="28"/>
          <w:szCs w:val="28"/>
        </w:rPr>
        <w:t xml:space="preserve">в </w:t>
      </w:r>
      <w:r w:rsidR="00F6240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982D4B">
        <w:rPr>
          <w:rFonts w:ascii="Times New Roman" w:hAnsi="Times New Roman" w:cs="Times New Roman"/>
          <w:sz w:val="28"/>
          <w:szCs w:val="28"/>
        </w:rPr>
        <w:t>постановлени</w:t>
      </w:r>
      <w:r w:rsidR="00F62403">
        <w:rPr>
          <w:rFonts w:ascii="Times New Roman" w:hAnsi="Times New Roman" w:cs="Times New Roman"/>
          <w:sz w:val="28"/>
          <w:szCs w:val="28"/>
        </w:rPr>
        <w:t>ю</w:t>
      </w:r>
      <w:r w:rsidRPr="00982D4B">
        <w:rPr>
          <w:rFonts w:ascii="Times New Roman" w:hAnsi="Times New Roman" w:cs="Times New Roman"/>
          <w:sz w:val="28"/>
          <w:szCs w:val="28"/>
        </w:rPr>
        <w:t xml:space="preserve"> администрации района от 06.12.2023 № 1301 «Об </w:t>
      </w:r>
      <w:r w:rsidRPr="00561FB4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 гражданского общества Нижневартовского района»</w:t>
      </w:r>
      <w:r w:rsidR="002F1C6C">
        <w:rPr>
          <w:rFonts w:ascii="Times New Roman" w:hAnsi="Times New Roman" w:cs="Times New Roman"/>
          <w:sz w:val="28"/>
          <w:szCs w:val="28"/>
        </w:rPr>
        <w:t xml:space="preserve"> (с изменениями 26.04.2024№ 545)</w:t>
      </w:r>
      <w:r w:rsidR="005B4631" w:rsidRPr="00561FB4">
        <w:rPr>
          <w:rFonts w:ascii="Times New Roman" w:hAnsi="Times New Roman" w:cs="Times New Roman"/>
          <w:sz w:val="28"/>
          <w:szCs w:val="28"/>
        </w:rPr>
        <w:t xml:space="preserve"> </w:t>
      </w:r>
      <w:r w:rsidR="00561FB4" w:rsidRPr="00561F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изменение, изложив </w:t>
      </w:r>
      <w:r w:rsidR="002F1C6C" w:rsidRPr="00561F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в</w:t>
      </w:r>
      <w:r w:rsidR="00561FB4" w:rsidRPr="00561F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новой редакции, согласно приложению.</w:t>
      </w:r>
    </w:p>
    <w:p w:rsidR="00561FB4" w:rsidRPr="00561FB4" w:rsidRDefault="00561FB4" w:rsidP="0056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bookmarkStart w:id="0" w:name="_GoBack"/>
      <w:bookmarkEnd w:id="0"/>
    </w:p>
    <w:p w:rsidR="005A68C7" w:rsidRPr="005A68C7" w:rsidRDefault="00127362" w:rsidP="00561F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68C7">
        <w:rPr>
          <w:rFonts w:ascii="Times New Roman" w:hAnsi="Times New Roman" w:cs="Times New Roman"/>
          <w:sz w:val="28"/>
          <w:szCs w:val="28"/>
        </w:rPr>
        <w:t xml:space="preserve">. </w:t>
      </w:r>
      <w:r w:rsidR="005A68C7" w:rsidRPr="005A68C7">
        <w:rPr>
          <w:rFonts w:ascii="Times New Roman" w:eastAsia="Calibri" w:hAnsi="Times New Roman"/>
          <w:sz w:val="28"/>
          <w:szCs w:val="28"/>
          <w:lang w:eastAsia="en-US"/>
        </w:rPr>
        <w:t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</w:t>
      </w:r>
    </w:p>
    <w:p w:rsidR="005A68C7" w:rsidRPr="00127362" w:rsidRDefault="00561FB4" w:rsidP="00561FB4">
      <w:pPr>
        <w:pStyle w:val="a3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="005A68C7" w:rsidRPr="00127362">
        <w:rPr>
          <w:rFonts w:ascii="Times New Roman" w:eastAsia="Calibri" w:hAnsi="Times New Roman"/>
          <w:sz w:val="28"/>
          <w:szCs w:val="28"/>
        </w:rPr>
        <w:t>азместить постановление на офиц</w:t>
      </w:r>
      <w:r>
        <w:rPr>
          <w:rFonts w:ascii="Times New Roman" w:eastAsia="Calibri" w:hAnsi="Times New Roman"/>
          <w:sz w:val="28"/>
          <w:szCs w:val="28"/>
        </w:rPr>
        <w:t xml:space="preserve">иальном веб-сайте администрации </w:t>
      </w:r>
      <w:r w:rsidR="005A68C7" w:rsidRPr="00127362">
        <w:rPr>
          <w:rFonts w:ascii="Times New Roman" w:eastAsia="Calibri" w:hAnsi="Times New Roman"/>
          <w:sz w:val="28"/>
          <w:szCs w:val="28"/>
        </w:rPr>
        <w:t xml:space="preserve">района: </w:t>
      </w:r>
      <w:hyperlink r:id="rId6" w:history="1">
        <w:r w:rsidR="005A68C7" w:rsidRPr="00A8338A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www.n</w:t>
        </w:r>
        <w:proofErr w:type="spellStart"/>
        <w:r w:rsidR="005A68C7" w:rsidRPr="00A8338A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vraion</w:t>
        </w:r>
        <w:proofErr w:type="spellEnd"/>
        <w:r w:rsidR="005A68C7" w:rsidRPr="00A8338A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5A68C7" w:rsidRPr="00A8338A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>
        <w:rPr>
          <w:rFonts w:ascii="Times New Roman" w:eastAsia="Calibri" w:hAnsi="Times New Roman"/>
          <w:sz w:val="28"/>
          <w:szCs w:val="28"/>
        </w:rPr>
        <w:t>;</w:t>
      </w:r>
    </w:p>
    <w:p w:rsidR="005A68C7" w:rsidRDefault="00561FB4" w:rsidP="00561F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о</w:t>
      </w:r>
      <w:r w:rsidR="005A68C7" w:rsidRPr="00127362">
        <w:rPr>
          <w:rFonts w:ascii="Times New Roman" w:eastAsia="Calibri" w:hAnsi="Times New Roman"/>
          <w:sz w:val="28"/>
          <w:szCs w:val="28"/>
        </w:rPr>
        <w:t>публиковать постановление в приложении «Официальный бюллетень» к районной газете «Новости Приобья».</w:t>
      </w:r>
    </w:p>
    <w:p w:rsidR="00561FB4" w:rsidRPr="00127362" w:rsidRDefault="00561FB4" w:rsidP="0012736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A68C7" w:rsidRDefault="005A68C7" w:rsidP="00E84F16">
      <w:pPr>
        <w:pStyle w:val="a3"/>
        <w:numPr>
          <w:ilvl w:val="0"/>
          <w:numId w:val="5"/>
        </w:numPr>
        <w:autoSpaceDE w:val="0"/>
        <w:autoSpaceDN w:val="0"/>
        <w:spacing w:after="0" w:line="2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1B6A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после его опубликования.</w:t>
      </w:r>
    </w:p>
    <w:p w:rsidR="00561FB4" w:rsidRPr="00561FB4" w:rsidRDefault="00561FB4" w:rsidP="00561FB4">
      <w:pPr>
        <w:autoSpaceDE w:val="0"/>
        <w:autoSpaceDN w:val="0"/>
        <w:spacing w:after="0" w:line="2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5A68C7" w:rsidRPr="005A68C7" w:rsidRDefault="005A68C7" w:rsidP="00E84F16">
      <w:pPr>
        <w:pStyle w:val="a3"/>
        <w:numPr>
          <w:ilvl w:val="0"/>
          <w:numId w:val="5"/>
        </w:numPr>
        <w:autoSpaceDE w:val="0"/>
        <w:autoSpaceDN w:val="0"/>
        <w:spacing w:after="0" w:line="2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8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района по социальным вопросам Т.В. Шакун. </w:t>
      </w:r>
    </w:p>
    <w:p w:rsidR="005A68C7" w:rsidRPr="00982D4B" w:rsidRDefault="005A68C7" w:rsidP="00982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D30" w:rsidRPr="00BB23D5" w:rsidRDefault="00445D30" w:rsidP="00445D30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2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района                                                                                        Б.А. Саломатин</w:t>
      </w:r>
    </w:p>
    <w:p w:rsidR="008E6ECF" w:rsidRDefault="008E6ECF" w:rsidP="006D2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592" w:rsidRPr="00B40EF4" w:rsidRDefault="006D2592" w:rsidP="00031E21">
      <w:pPr>
        <w:jc w:val="both"/>
        <w:rPr>
          <w:rFonts w:eastAsia="Calibri"/>
        </w:rPr>
      </w:pPr>
    </w:p>
    <w:p w:rsidR="00031E21" w:rsidRDefault="00031E21" w:rsidP="00031E21">
      <w:pPr>
        <w:rPr>
          <w:rFonts w:ascii="Times New Roman" w:hAnsi="Times New Roman" w:cs="Times New Roman"/>
          <w:sz w:val="28"/>
          <w:szCs w:val="28"/>
        </w:rPr>
      </w:pPr>
    </w:p>
    <w:p w:rsidR="006F491A" w:rsidRDefault="006F491A" w:rsidP="00031E21">
      <w:pPr>
        <w:rPr>
          <w:rFonts w:ascii="Times New Roman" w:hAnsi="Times New Roman" w:cs="Times New Roman"/>
          <w:sz w:val="28"/>
          <w:szCs w:val="28"/>
        </w:rPr>
      </w:pPr>
    </w:p>
    <w:p w:rsidR="006F491A" w:rsidRDefault="006F491A" w:rsidP="006F491A">
      <w:pPr>
        <w:tabs>
          <w:tab w:val="left" w:pos="0"/>
          <w:tab w:val="left" w:pos="8627"/>
        </w:tabs>
        <w:spacing w:after="0" w:line="240" w:lineRule="auto"/>
        <w:ind w:firstLine="10348"/>
        <w:rPr>
          <w:rFonts w:ascii="Times New Roman" w:eastAsia="Calibri" w:hAnsi="Times New Roman" w:cs="Times New Roman"/>
          <w:sz w:val="28"/>
          <w:szCs w:val="28"/>
        </w:rPr>
        <w:sectPr w:rsidR="006F491A" w:rsidSect="009807D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6F491A">
        <w:rPr>
          <w:rFonts w:ascii="Times New Roman" w:eastAsia="Calibri" w:hAnsi="Times New Roman" w:cs="Times New Roman"/>
          <w:sz w:val="28"/>
          <w:szCs w:val="28"/>
        </w:rPr>
        <w:t>«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ind w:firstLine="10348"/>
        <w:rPr>
          <w:rFonts w:ascii="Times New Roman" w:eastAsia="Calibri" w:hAnsi="Times New Roman" w:cs="Times New Roman"/>
          <w:sz w:val="28"/>
          <w:szCs w:val="28"/>
        </w:rPr>
      </w:pPr>
      <w:r w:rsidRPr="006F49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ind w:firstLine="10348"/>
        <w:rPr>
          <w:rFonts w:ascii="Times New Roman" w:eastAsia="Calibri" w:hAnsi="Times New Roman" w:cs="Times New Roman"/>
          <w:sz w:val="28"/>
          <w:szCs w:val="28"/>
        </w:rPr>
      </w:pPr>
      <w:r w:rsidRPr="006F491A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ind w:firstLine="103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от__________ № ___________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1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гражданского общества Нижневартовского района»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муниципальной программы 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гражданского общества Нижневартовского района»</w:t>
      </w:r>
      <w:r w:rsidRPr="006F49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91A">
        <w:rPr>
          <w:rFonts w:ascii="Times New Roman" w:eastAsia="Calibri" w:hAnsi="Times New Roman" w:cs="Times New Roman"/>
          <w:b/>
          <w:sz w:val="28"/>
          <w:szCs w:val="28"/>
        </w:rPr>
        <w:t>(далее – муниципальная программа)</w:t>
      </w:r>
    </w:p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1A" w:rsidRPr="006F491A" w:rsidRDefault="006F491A" w:rsidP="006F491A">
      <w:pPr>
        <w:numPr>
          <w:ilvl w:val="0"/>
          <w:numId w:val="4"/>
        </w:numPr>
        <w:tabs>
          <w:tab w:val="left" w:pos="0"/>
          <w:tab w:val="left" w:pos="8627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91A">
        <w:rPr>
          <w:rFonts w:ascii="Times New Roman" w:eastAsia="Calibri" w:hAnsi="Times New Roman" w:cs="Times New Roman"/>
          <w:sz w:val="24"/>
          <w:szCs w:val="24"/>
        </w:rPr>
        <w:t>Основные положения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7280"/>
        <w:gridCol w:w="7883"/>
      </w:tblGrid>
      <w:tr w:rsidR="006F491A" w:rsidRPr="006F491A" w:rsidTr="00046849">
        <w:tc>
          <w:tcPr>
            <w:tcW w:w="7280" w:type="dxa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883" w:type="dxa"/>
          </w:tcPr>
          <w:p w:rsidR="006F491A" w:rsidRPr="00E3735E" w:rsidRDefault="00046849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заместитель</w:t>
            </w:r>
            <w:r w:rsidR="006F491A" w:rsidRPr="00E3735E">
              <w:rPr>
                <w:sz w:val="22"/>
                <w:szCs w:val="22"/>
              </w:rPr>
              <w:t xml:space="preserve"> главы района по социальным вопросам</w:t>
            </w:r>
          </w:p>
        </w:tc>
      </w:tr>
      <w:tr w:rsidR="006F491A" w:rsidRPr="006F491A" w:rsidTr="00046849">
        <w:tc>
          <w:tcPr>
            <w:tcW w:w="7280" w:type="dxa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883" w:type="dxa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управление по молодежной политике и поддержке гражданских инициатив</w:t>
            </w:r>
            <w:r w:rsidR="00E3735E">
              <w:rPr>
                <w:sz w:val="22"/>
                <w:szCs w:val="22"/>
              </w:rPr>
              <w:t xml:space="preserve"> администрации района</w:t>
            </w:r>
          </w:p>
        </w:tc>
      </w:tr>
      <w:tr w:rsidR="006F491A" w:rsidRPr="006F491A" w:rsidTr="00046849">
        <w:tc>
          <w:tcPr>
            <w:tcW w:w="7280" w:type="dxa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Период реализации муниципальной программы</w:t>
            </w:r>
            <w:r w:rsidRPr="00E3735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883" w:type="dxa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rFonts w:eastAsia="Calibri"/>
                <w:sz w:val="22"/>
                <w:szCs w:val="22"/>
              </w:rPr>
              <w:t>2024 – 2030 годы</w:t>
            </w:r>
          </w:p>
        </w:tc>
      </w:tr>
      <w:tr w:rsidR="006F491A" w:rsidRPr="006F491A" w:rsidTr="00046849">
        <w:tc>
          <w:tcPr>
            <w:tcW w:w="7280" w:type="dxa"/>
            <w:vMerge w:val="restart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883" w:type="dxa"/>
          </w:tcPr>
          <w:p w:rsidR="006F491A" w:rsidRPr="00E3735E" w:rsidRDefault="006F491A" w:rsidP="006F491A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E3735E">
              <w:rPr>
                <w:rFonts w:eastAsia="Calibri" w:cs="Arial"/>
                <w:sz w:val="22"/>
                <w:szCs w:val="22"/>
              </w:rPr>
              <w:t>1. Обеспечение прав граждан в отдельных сферах жизнедеятельности и формирование благоприятных условий для осуществления деятельности социально ориентированных некоммерческих организаций на территории Нижневартовского района</w:t>
            </w:r>
          </w:p>
        </w:tc>
      </w:tr>
      <w:tr w:rsidR="006F491A" w:rsidRPr="006F491A" w:rsidTr="00046849">
        <w:tc>
          <w:tcPr>
            <w:tcW w:w="7280" w:type="dxa"/>
            <w:vMerge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83" w:type="dxa"/>
          </w:tcPr>
          <w:p w:rsidR="006F491A" w:rsidRPr="00E3735E" w:rsidRDefault="006F491A" w:rsidP="006F491A">
            <w:pPr>
              <w:jc w:val="both"/>
              <w:rPr>
                <w:rFonts w:cs="Arial"/>
                <w:sz w:val="22"/>
                <w:szCs w:val="22"/>
              </w:rPr>
            </w:pPr>
            <w:r w:rsidRPr="00E3735E">
              <w:rPr>
                <w:rFonts w:eastAsia="Calibri" w:cs="Arial"/>
                <w:sz w:val="22"/>
                <w:szCs w:val="22"/>
              </w:rPr>
              <w:t xml:space="preserve">2. </w:t>
            </w:r>
            <w:r w:rsidRPr="00E3735E">
              <w:rPr>
                <w:rFonts w:cs="Arial"/>
                <w:sz w:val="22"/>
                <w:szCs w:val="22"/>
              </w:rPr>
              <w:t>Поддержка и развитие средств массовой информации Нижневартовского района</w:t>
            </w:r>
          </w:p>
        </w:tc>
      </w:tr>
      <w:tr w:rsidR="006F491A" w:rsidRPr="006F491A" w:rsidTr="00046849">
        <w:tc>
          <w:tcPr>
            <w:tcW w:w="7280" w:type="dxa"/>
            <w:vMerge w:val="restart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7883" w:type="dxa"/>
          </w:tcPr>
          <w:p w:rsidR="006F491A" w:rsidRPr="00E3735E" w:rsidRDefault="006F491A" w:rsidP="00046849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E3735E">
              <w:rPr>
                <w:rFonts w:eastAsia="Calibri" w:cs="Arial"/>
                <w:sz w:val="22"/>
                <w:szCs w:val="22"/>
              </w:rPr>
              <w:t>1. Поддержка социально ориентированных некоммерческих организаций</w:t>
            </w:r>
            <w:r w:rsidR="00046849" w:rsidRPr="00E3735E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6F491A" w:rsidRPr="006F491A" w:rsidTr="00046849">
        <w:tc>
          <w:tcPr>
            <w:tcW w:w="7280" w:type="dxa"/>
            <w:vMerge/>
            <w:shd w:val="clear" w:color="auto" w:fill="FFFFFF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83" w:type="dxa"/>
            <w:shd w:val="clear" w:color="auto" w:fill="FFFFFF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rFonts w:eastAsia="Calibri" w:cs="Arial"/>
                <w:sz w:val="22"/>
                <w:szCs w:val="22"/>
              </w:rPr>
              <w:t>2. Поддержка средств массовой информации</w:t>
            </w:r>
            <w:r w:rsidR="008158C8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6F491A" w:rsidRPr="006F491A" w:rsidTr="00046849">
        <w:tc>
          <w:tcPr>
            <w:tcW w:w="7280" w:type="dxa"/>
            <w:shd w:val="clear" w:color="auto" w:fill="FFFFFF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7883" w:type="dxa"/>
            <w:shd w:val="clear" w:color="auto" w:fill="FFFFFF"/>
          </w:tcPr>
          <w:p w:rsidR="006F491A" w:rsidRPr="00E3735E" w:rsidRDefault="006F491A" w:rsidP="006F491A">
            <w:pPr>
              <w:rPr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480 181,0 тыс.</w:t>
            </w:r>
            <w:r w:rsidR="00046849" w:rsidRPr="00E3735E">
              <w:rPr>
                <w:sz w:val="22"/>
                <w:szCs w:val="22"/>
              </w:rPr>
              <w:t xml:space="preserve"> </w:t>
            </w:r>
            <w:r w:rsidRPr="00E3735E">
              <w:rPr>
                <w:sz w:val="22"/>
                <w:szCs w:val="22"/>
              </w:rPr>
              <w:t>руб.</w:t>
            </w:r>
          </w:p>
        </w:tc>
      </w:tr>
      <w:tr w:rsidR="006F491A" w:rsidRPr="006F491A" w:rsidTr="00046849">
        <w:tc>
          <w:tcPr>
            <w:tcW w:w="7280" w:type="dxa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</w:t>
            </w:r>
          </w:p>
        </w:tc>
        <w:tc>
          <w:tcPr>
            <w:tcW w:w="7883" w:type="dxa"/>
          </w:tcPr>
          <w:p w:rsidR="006F491A" w:rsidRPr="00E3735E" w:rsidRDefault="006F491A" w:rsidP="006F491A">
            <w:pPr>
              <w:tabs>
                <w:tab w:val="left" w:pos="0"/>
                <w:tab w:val="left" w:pos="862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3735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F491A" w:rsidRPr="006F491A" w:rsidRDefault="006F491A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5E" w:rsidRDefault="00E3735E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5E" w:rsidRDefault="00E3735E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1A" w:rsidRPr="006F491A" w:rsidRDefault="006F491A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Показатели муниципальной программы </w:t>
      </w:r>
    </w:p>
    <w:tbl>
      <w:tblPr>
        <w:tblW w:w="15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417"/>
        <w:gridCol w:w="708"/>
        <w:gridCol w:w="852"/>
        <w:gridCol w:w="709"/>
        <w:gridCol w:w="851"/>
        <w:gridCol w:w="708"/>
        <w:gridCol w:w="709"/>
        <w:gridCol w:w="709"/>
        <w:gridCol w:w="991"/>
        <w:gridCol w:w="1418"/>
        <w:gridCol w:w="1417"/>
        <w:gridCol w:w="1164"/>
      </w:tblGrid>
      <w:tr w:rsidR="006F491A" w:rsidRPr="006F491A" w:rsidTr="00561FB4">
        <w:trPr>
          <w:trHeight w:val="444"/>
        </w:trPr>
        <w:tc>
          <w:tcPr>
            <w:tcW w:w="709" w:type="dxa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17" w:type="dxa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6F491A" w:rsidRPr="006F491A" w:rsidTr="00561FB4">
        <w:trPr>
          <w:trHeight w:val="594"/>
        </w:trPr>
        <w:tc>
          <w:tcPr>
            <w:tcW w:w="709" w:type="dxa"/>
            <w:vMerge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418" w:type="dxa"/>
            <w:vMerge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1A" w:rsidRPr="006F491A" w:rsidTr="00561FB4">
        <w:trPr>
          <w:trHeight w:val="298"/>
        </w:trPr>
        <w:tc>
          <w:tcPr>
            <w:tcW w:w="70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6F491A" w:rsidRPr="006F491A" w:rsidRDefault="006F491A" w:rsidP="006F491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64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6F491A" w:rsidRPr="006F491A" w:rsidTr="006B128E">
        <w:trPr>
          <w:trHeight w:val="298"/>
        </w:trPr>
        <w:tc>
          <w:tcPr>
            <w:tcW w:w="15339" w:type="dxa"/>
            <w:gridSpan w:val="14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Цель 1. Обеспечение прав граждан в отдельных сферах жизнедеятельности и формирование благоприятных условий для осуществления деятельности социально ориентированных некоммерческих организаций на территории Нижневартовского района</w:t>
            </w:r>
          </w:p>
        </w:tc>
      </w:tr>
      <w:tr w:rsidR="006F491A" w:rsidRPr="006F491A" w:rsidTr="00561FB4">
        <w:trPr>
          <w:trHeight w:val="298"/>
        </w:trPr>
        <w:tc>
          <w:tcPr>
            <w:tcW w:w="70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11152C">
            <w:pPr>
              <w:autoSpaceDE w:val="0"/>
              <w:autoSpaceDN w:val="0"/>
              <w:adjustRightInd w:val="0"/>
              <w:spacing w:after="0" w:line="240" w:lineRule="auto"/>
              <w:ind w:left="-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 xml:space="preserve">Количество социально ориентированных некоммерческих организаций, </w:t>
            </w:r>
            <w:r w:rsidR="00FB1E0C" w:rsidRPr="00E04A0F">
              <w:rPr>
                <w:rFonts w:ascii="Times New Roman" w:eastAsia="Calibri" w:hAnsi="Times New Roman" w:cs="Times New Roman"/>
              </w:rPr>
              <w:t>в том числе осуществляющих деятельность в области организации и поддержки благотворительности и</w:t>
            </w:r>
            <w:r w:rsidR="00FB1E0C"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 w:rsidRPr="006F491A">
              <w:rPr>
                <w:rFonts w:ascii="Times New Roman" w:eastAsia="Calibri" w:hAnsi="Times New Roman" w:cs="Times New Roman"/>
              </w:rPr>
              <w:t>осуществляющих свою деятельность на территории района</w:t>
            </w:r>
          </w:p>
        </w:tc>
        <w:tc>
          <w:tcPr>
            <w:tcW w:w="1417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1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12 января 1996 года </w:t>
            </w:r>
            <w:hyperlink r:id="rId7" w:tgtFrame="_self" w:tooltip="ФЕДЕРАЛЬНЫЙ ЗАКОН от 12.01.1996 № 7-ФЗ ГОСУДАРСТВЕННАЯ ДУМА ФЕДЕРАЛЬНОГО СОБРАНИЯ РФ&#10;&#10;О НЕКОММЕРЧЕСКИХ ОРГАНИЗАЦИЯХ" w:history="1">
              <w:r w:rsidRPr="006F491A">
                <w:rPr>
                  <w:rFonts w:ascii="Times New Roman" w:eastAsia="Times New Roman" w:hAnsi="Times New Roman" w:cs="Times New Roman"/>
                  <w:lang w:eastAsia="ru-RU"/>
                </w:rPr>
                <w:t>№ 7-ФЗ «О некоммерческих организациях»</w:t>
              </w:r>
            </w:hyperlink>
          </w:p>
        </w:tc>
        <w:tc>
          <w:tcPr>
            <w:tcW w:w="1417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управление по молодежной политике и поддержке гражданских инициатив</w:t>
            </w:r>
            <w:r w:rsidR="00AC56A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1164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F491A" w:rsidRPr="006F491A" w:rsidTr="00561FB4">
        <w:trPr>
          <w:trHeight w:val="298"/>
        </w:trPr>
        <w:tc>
          <w:tcPr>
            <w:tcW w:w="70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E04A0F" w:rsidP="00D451A0">
            <w:pPr>
              <w:autoSpaceDE w:val="0"/>
              <w:autoSpaceDN w:val="0"/>
              <w:adjustRightInd w:val="0"/>
              <w:spacing w:after="0" w:line="240" w:lineRule="auto"/>
              <w:ind w:left="-6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E04A0F">
              <w:rPr>
                <w:rFonts w:ascii="Times New Roman" w:eastAsia="Calibri" w:hAnsi="Times New Roman" w:cs="Times New Roman"/>
              </w:rPr>
              <w:t>социально ориентированных некоммерческих организаций, не являющихся государственными (муниципальными)</w:t>
            </w:r>
            <w:r w:rsidR="00D451A0">
              <w:rPr>
                <w:rFonts w:ascii="Times New Roman" w:eastAsia="Calibri" w:hAnsi="Times New Roman" w:cs="Times New Roman"/>
              </w:rPr>
              <w:t xml:space="preserve"> </w:t>
            </w:r>
            <w:r w:rsidRPr="00E04A0F">
              <w:rPr>
                <w:rFonts w:ascii="Times New Roman" w:eastAsia="Calibri" w:hAnsi="Times New Roman" w:cs="Times New Roman"/>
              </w:rPr>
              <w:lastRenderedPageBreak/>
              <w:t>учреждениями,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F491A" w:rsidRPr="006F491A">
              <w:rPr>
                <w:rFonts w:ascii="Times New Roman" w:eastAsia="Calibri" w:hAnsi="Times New Roman" w:cs="Times New Roman"/>
              </w:rPr>
              <w:t>получивших финансовую поддержку</w:t>
            </w:r>
          </w:p>
        </w:tc>
        <w:tc>
          <w:tcPr>
            <w:tcW w:w="1417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lastRenderedPageBreak/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E35E38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1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12 января 1996 года </w:t>
            </w:r>
            <w:hyperlink r:id="rId8" w:tgtFrame="_self" w:tooltip="ФЕДЕРАЛЬНЫЙ ЗАКОН от 12.01.1996 № 7-ФЗ ГОСУДАРСТВЕННАЯ ДУМА ФЕДЕРАЛЬНОГО СОБРАНИЯ РФ&#10;&#10;О НЕКОММЕРЧЕСКИХ ОРГАНИЗАЦИЯХ" w:history="1">
              <w:r w:rsidRPr="006F491A">
                <w:rPr>
                  <w:rFonts w:ascii="Times New Roman" w:eastAsia="Times New Roman" w:hAnsi="Times New Roman" w:cs="Times New Roman"/>
                  <w:lang w:eastAsia="ru-RU"/>
                </w:rPr>
                <w:t xml:space="preserve">№ 7-ФЗ «О некоммерческих </w:t>
              </w:r>
              <w:r w:rsidRPr="006F491A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организациях»</w:t>
              </w:r>
            </w:hyperlink>
          </w:p>
        </w:tc>
        <w:tc>
          <w:tcPr>
            <w:tcW w:w="1417" w:type="dxa"/>
          </w:tcPr>
          <w:p w:rsidR="006F491A" w:rsidRPr="006F491A" w:rsidRDefault="006F491A" w:rsidP="00CF7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по молодежной политике и поддержке гражданских инициатив</w:t>
            </w:r>
            <w:r w:rsidR="00AC56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56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164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D451A0" w:rsidRPr="006F491A" w:rsidTr="00561FB4">
        <w:trPr>
          <w:trHeight w:val="298"/>
        </w:trPr>
        <w:tc>
          <w:tcPr>
            <w:tcW w:w="709" w:type="dxa"/>
          </w:tcPr>
          <w:p w:rsidR="00D451A0" w:rsidRPr="006F491A" w:rsidRDefault="00D451A0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Default="00D451A0" w:rsidP="00D451A0">
            <w:pPr>
              <w:autoSpaceDE w:val="0"/>
              <w:autoSpaceDN w:val="0"/>
              <w:adjustRightInd w:val="0"/>
              <w:spacing w:after="0" w:line="240" w:lineRule="auto"/>
              <w:ind w:left="-6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E04A0F">
              <w:rPr>
                <w:rFonts w:ascii="Times New Roman" w:eastAsia="Calibri" w:hAnsi="Times New Roman" w:cs="Times New Roman"/>
              </w:rPr>
              <w:t>социально ориентированных некоммерческих организаций, не являющихся государственными</w:t>
            </w:r>
            <w:r>
              <w:rPr>
                <w:rFonts w:ascii="Times New Roman" w:eastAsia="Calibri" w:hAnsi="Times New Roman" w:cs="Times New Roman"/>
              </w:rPr>
              <w:t xml:space="preserve"> (муниципальными) учреждениями </w:t>
            </w:r>
            <w:r w:rsidRPr="00E04A0F">
              <w:rPr>
                <w:rFonts w:ascii="Times New Roman" w:eastAsia="Calibri" w:hAnsi="Times New Roman" w:cs="Times New Roman"/>
              </w:rPr>
              <w:t>осуществляющих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 w:rsidRPr="006F491A">
              <w:rPr>
                <w:rFonts w:ascii="Times New Roman" w:eastAsia="Calibri" w:hAnsi="Times New Roman" w:cs="Times New Roman"/>
              </w:rPr>
              <w:t>получивших финансовую поддержку</w:t>
            </w:r>
          </w:p>
        </w:tc>
        <w:tc>
          <w:tcPr>
            <w:tcW w:w="1417" w:type="dxa"/>
          </w:tcPr>
          <w:p w:rsidR="00D451A0" w:rsidRPr="006F491A" w:rsidRDefault="00D451A0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EE0B84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D451A0" w:rsidP="00CF7375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D451A0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D451A0" w:rsidP="00CF7375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D451A0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EE0B84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EE0B84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</w:tcPr>
          <w:p w:rsidR="00D451A0" w:rsidRPr="006F491A" w:rsidRDefault="00EE0B84" w:rsidP="00CF73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451A0" w:rsidRPr="006F491A" w:rsidRDefault="00D451A0" w:rsidP="00CF7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12 января 1996 года </w:t>
            </w:r>
            <w:hyperlink r:id="rId9" w:tgtFrame="_self" w:tooltip="ФЕДЕРАЛЬНЫЙ ЗАКОН от 12.01.1996 № 7-ФЗ ГОСУДАРСТВЕННАЯ ДУМА ФЕДЕРАЛЬНОГО СОБРАНИЯ РФ&#10;&#10;О НЕКОММЕРЧЕСКИХ ОРГАНИЗАЦИЯХ" w:history="1">
              <w:r w:rsidRPr="006F491A">
                <w:rPr>
                  <w:rFonts w:ascii="Times New Roman" w:eastAsia="Times New Roman" w:hAnsi="Times New Roman" w:cs="Times New Roman"/>
                  <w:lang w:eastAsia="ru-RU"/>
                </w:rPr>
                <w:t>№ 7-ФЗ «О некоммерческих организациях»</w:t>
              </w:r>
            </w:hyperlink>
          </w:p>
        </w:tc>
        <w:tc>
          <w:tcPr>
            <w:tcW w:w="1417" w:type="dxa"/>
          </w:tcPr>
          <w:p w:rsidR="00D451A0" w:rsidRPr="006F491A" w:rsidRDefault="00D451A0" w:rsidP="00CF73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управление по молодежной политике и поддержке гражданских инициатив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района</w:t>
            </w:r>
          </w:p>
        </w:tc>
        <w:tc>
          <w:tcPr>
            <w:tcW w:w="1164" w:type="dxa"/>
          </w:tcPr>
          <w:p w:rsidR="00D451A0" w:rsidRPr="006F491A" w:rsidRDefault="00D451A0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F491A" w:rsidRPr="006F491A" w:rsidTr="00561FB4">
        <w:trPr>
          <w:trHeight w:val="298"/>
        </w:trPr>
        <w:tc>
          <w:tcPr>
            <w:tcW w:w="709" w:type="dxa"/>
            <w:shd w:val="clear" w:color="auto" w:fill="auto"/>
          </w:tcPr>
          <w:p w:rsidR="006F491A" w:rsidRPr="006F491A" w:rsidRDefault="006F491A" w:rsidP="00EE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E0B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F491A" w:rsidRPr="006F491A" w:rsidRDefault="006F491A" w:rsidP="006F491A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 xml:space="preserve">Количество форм непосредственного осуществления </w:t>
            </w:r>
            <w:r w:rsidR="00046849">
              <w:rPr>
                <w:rFonts w:ascii="Times New Roman" w:eastAsia="Calibri" w:hAnsi="Times New Roman" w:cs="Times New Roman"/>
              </w:rPr>
              <w:t xml:space="preserve">населением </w:t>
            </w:r>
            <w:r w:rsidRPr="006F491A">
              <w:rPr>
                <w:rFonts w:ascii="Times New Roman" w:eastAsia="Calibri" w:hAnsi="Times New Roman" w:cs="Times New Roman"/>
              </w:rPr>
              <w:t>местного самоуправления и участия населения в осуществлении местного самоуправления в муниципальном образовании Нижневартовский район и случаев их применения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:rsidR="006F491A" w:rsidRPr="006F491A" w:rsidRDefault="00E43876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8158C8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202</w:t>
            </w:r>
            <w:r w:rsidR="00E438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91A" w:rsidRPr="006F491A" w:rsidRDefault="00046849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6F491A" w:rsidRPr="006F491A" w:rsidRDefault="00046849" w:rsidP="00046849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502</w:t>
            </w:r>
          </w:p>
        </w:tc>
        <w:tc>
          <w:tcPr>
            <w:tcW w:w="708" w:type="dxa"/>
          </w:tcPr>
          <w:p w:rsidR="006F491A" w:rsidRPr="006F491A" w:rsidRDefault="00046849" w:rsidP="006F4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503</w:t>
            </w:r>
          </w:p>
        </w:tc>
        <w:tc>
          <w:tcPr>
            <w:tcW w:w="709" w:type="dxa"/>
          </w:tcPr>
          <w:p w:rsidR="006F491A" w:rsidRPr="006F491A" w:rsidRDefault="00046849" w:rsidP="006F4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504</w:t>
            </w:r>
          </w:p>
        </w:tc>
        <w:tc>
          <w:tcPr>
            <w:tcW w:w="709" w:type="dxa"/>
          </w:tcPr>
          <w:p w:rsidR="006F491A" w:rsidRPr="006F491A" w:rsidRDefault="00046849" w:rsidP="006F4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505</w:t>
            </w:r>
          </w:p>
        </w:tc>
        <w:tc>
          <w:tcPr>
            <w:tcW w:w="991" w:type="dxa"/>
          </w:tcPr>
          <w:p w:rsidR="006F491A" w:rsidRPr="006F491A" w:rsidRDefault="00046849" w:rsidP="006F4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 xml:space="preserve">Федеральный закон от 06.10.2003 </w:t>
            </w:r>
            <w:hyperlink r:id="rId10" w:tgtFrame="_self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6F491A">
                <w:rPr>
                  <w:rFonts w:ascii="Times New Roman" w:eastAsia="Calibri" w:hAnsi="Times New Roman" w:cs="Times New Roman"/>
                </w:rPr>
                <w:t>№ 131-ФЗ «Об общих принципах организации</w:t>
              </w:r>
            </w:hyperlink>
            <w:r w:rsidRPr="006F491A">
              <w:rPr>
                <w:rFonts w:ascii="Times New Roman" w:eastAsia="Calibri" w:hAnsi="Times New Roman" w:cs="Times New Roman"/>
              </w:rPr>
              <w:t xml:space="preserve"> местного самоуправления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управление по молодежной политике и поддержке гражданских инициатив, юридическое управление администрации района</w:t>
            </w:r>
          </w:p>
        </w:tc>
        <w:tc>
          <w:tcPr>
            <w:tcW w:w="1164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F491A" w:rsidRPr="006F491A" w:rsidTr="006B128E">
        <w:trPr>
          <w:trHeight w:val="298"/>
        </w:trPr>
        <w:tc>
          <w:tcPr>
            <w:tcW w:w="15339" w:type="dxa"/>
            <w:gridSpan w:val="14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Arial"/>
              </w:rPr>
              <w:t xml:space="preserve">Цель 2. </w:t>
            </w:r>
            <w:r w:rsidRPr="006F491A">
              <w:rPr>
                <w:rFonts w:ascii="Times New Roman" w:eastAsia="Times New Roman" w:hAnsi="Times New Roman" w:cs="Arial"/>
                <w:lang w:eastAsia="ru-RU"/>
              </w:rPr>
              <w:t>Поддержка и развитие средств массовой информации Нижневартовского района</w:t>
            </w:r>
          </w:p>
        </w:tc>
      </w:tr>
      <w:tr w:rsidR="006F491A" w:rsidRPr="006F491A" w:rsidTr="00561FB4">
        <w:trPr>
          <w:trHeight w:val="298"/>
        </w:trPr>
        <w:tc>
          <w:tcPr>
            <w:tcW w:w="709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6F491A" w:rsidRPr="006F491A" w:rsidRDefault="006F491A" w:rsidP="006F491A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Arial"/>
                <w:bCs/>
                <w:lang w:eastAsia="ru-RU"/>
              </w:rPr>
              <w:t>Уровень удовлетворенности населения качеством выполняемых работ по обеспечению жителей района информационным обслуживанием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6F491A" w:rsidRPr="006F491A" w:rsidRDefault="006F491A" w:rsidP="006F491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84,1</w:t>
            </w:r>
          </w:p>
        </w:tc>
        <w:tc>
          <w:tcPr>
            <w:tcW w:w="708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84,2</w:t>
            </w:r>
          </w:p>
        </w:tc>
        <w:tc>
          <w:tcPr>
            <w:tcW w:w="709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84,3</w:t>
            </w:r>
          </w:p>
        </w:tc>
        <w:tc>
          <w:tcPr>
            <w:tcW w:w="709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84,5</w:t>
            </w:r>
          </w:p>
        </w:tc>
        <w:tc>
          <w:tcPr>
            <w:tcW w:w="991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 xml:space="preserve">Федеральный закон от 06.10.2003 </w:t>
            </w:r>
            <w:hyperlink r:id="rId11" w:tgtFrame="_self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6F491A">
                <w:rPr>
                  <w:rFonts w:ascii="Times New Roman" w:eastAsia="Calibri" w:hAnsi="Times New Roman" w:cs="Times New Roman"/>
                </w:rPr>
                <w:t>№ 131-ФЗ «Об общих принципах организации</w:t>
              </w:r>
            </w:hyperlink>
            <w:r w:rsidRPr="006F491A">
              <w:rPr>
                <w:rFonts w:ascii="Times New Roman" w:eastAsia="Calibri" w:hAnsi="Times New Roman" w:cs="Times New Roman"/>
              </w:rPr>
              <w:t xml:space="preserve"> </w:t>
            </w:r>
            <w:r w:rsidRPr="006F491A">
              <w:rPr>
                <w:rFonts w:ascii="Times New Roman" w:eastAsia="Calibri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по молодежной политике и поддержке гражданских инициатив</w:t>
            </w:r>
            <w:r w:rsidR="00AC56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56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164" w:type="dxa"/>
          </w:tcPr>
          <w:p w:rsidR="006F491A" w:rsidRPr="006F491A" w:rsidRDefault="006F491A" w:rsidP="006F4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</w:tr>
    </w:tbl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1A" w:rsidRPr="006F491A" w:rsidRDefault="006F491A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1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3.Помесячный план достижения показателей муниципальной программы в 2024 году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22"/>
        <w:gridCol w:w="4662"/>
        <w:gridCol w:w="1113"/>
        <w:gridCol w:w="648"/>
        <w:gridCol w:w="688"/>
        <w:gridCol w:w="682"/>
        <w:gridCol w:w="823"/>
        <w:gridCol w:w="725"/>
        <w:gridCol w:w="707"/>
        <w:gridCol w:w="566"/>
        <w:gridCol w:w="529"/>
        <w:gridCol w:w="572"/>
        <w:gridCol w:w="575"/>
        <w:gridCol w:w="863"/>
        <w:gridCol w:w="1419"/>
      </w:tblGrid>
      <w:tr w:rsidR="006F491A" w:rsidRPr="006F491A" w:rsidTr="00650E47">
        <w:trPr>
          <w:trHeight w:val="485"/>
        </w:trPr>
        <w:tc>
          <w:tcPr>
            <w:tcW w:w="236" w:type="pct"/>
            <w:vMerge w:val="restar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24" w:type="pct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364" w:type="pct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2412" w:type="pct"/>
            <w:gridSpan w:val="11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465" w:type="pct"/>
            <w:vMerge w:val="restart"/>
          </w:tcPr>
          <w:p w:rsidR="006F491A" w:rsidRPr="006F491A" w:rsidRDefault="006F491A" w:rsidP="006F49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6F491A" w:rsidRPr="006F491A" w:rsidTr="00650E47">
        <w:trPr>
          <w:trHeight w:val="661"/>
        </w:trPr>
        <w:tc>
          <w:tcPr>
            <w:tcW w:w="236" w:type="pct"/>
            <w:vMerge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pct"/>
            <w:vMerge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vMerge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янв.</w:t>
            </w:r>
          </w:p>
        </w:tc>
        <w:tc>
          <w:tcPr>
            <w:tcW w:w="225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фев.</w:t>
            </w:r>
          </w:p>
        </w:tc>
        <w:tc>
          <w:tcPr>
            <w:tcW w:w="223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апр.</w:t>
            </w:r>
          </w:p>
        </w:tc>
        <w:tc>
          <w:tcPr>
            <w:tcW w:w="237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1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85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73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авг.</w:t>
            </w:r>
          </w:p>
        </w:tc>
        <w:tc>
          <w:tcPr>
            <w:tcW w:w="187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сен.</w:t>
            </w:r>
          </w:p>
        </w:tc>
        <w:tc>
          <w:tcPr>
            <w:tcW w:w="188" w:type="pct"/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ноя.</w:t>
            </w:r>
          </w:p>
        </w:tc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1A" w:rsidRPr="006F491A" w:rsidTr="00650E47">
        <w:trPr>
          <w:trHeight w:val="204"/>
        </w:trPr>
        <w:tc>
          <w:tcPr>
            <w:tcW w:w="236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4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1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7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8" w:type="pct"/>
            <w:tcBorders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F491A" w:rsidRPr="006F491A" w:rsidTr="00650E47">
        <w:trPr>
          <w:trHeight w:val="204"/>
        </w:trPr>
        <w:tc>
          <w:tcPr>
            <w:tcW w:w="236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64" w:type="pct"/>
            <w:gridSpan w:val="14"/>
            <w:tcBorders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ind w:left="75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Цель «Обеспечение прав граждан в отдельных сферах жизнедеятельности и формирование благоприятных условий для осуществления деятельности социально ориентированных некоммерческих организаций на территории Нижневартовского района»</w:t>
            </w:r>
            <w:r w:rsidR="00AC56A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F491A" w:rsidRPr="006F491A" w:rsidTr="00650E47">
        <w:trPr>
          <w:trHeight w:val="204"/>
        </w:trPr>
        <w:tc>
          <w:tcPr>
            <w:tcW w:w="236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11152C" w:rsidP="006F491A">
            <w:pPr>
              <w:spacing w:before="60" w:after="60" w:line="240" w:lineRule="auto"/>
              <w:ind w:left="75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 xml:space="preserve">Количество социально ориентированных некоммерческих организаций, </w:t>
            </w:r>
            <w:r w:rsidRPr="00E04A0F">
              <w:rPr>
                <w:rFonts w:ascii="Times New Roman" w:eastAsia="Calibri" w:hAnsi="Times New Roman" w:cs="Times New Roman"/>
              </w:rPr>
              <w:t>в том числе осуществляющих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 w:rsidRPr="006F491A">
              <w:rPr>
                <w:rFonts w:ascii="Times New Roman" w:eastAsia="Calibri" w:hAnsi="Times New Roman" w:cs="Times New Roman"/>
              </w:rPr>
              <w:t>осуществляющих свою деятельность на территории района</w:t>
            </w:r>
          </w:p>
        </w:tc>
        <w:tc>
          <w:tcPr>
            <w:tcW w:w="364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212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69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8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88" w:type="pct"/>
            <w:tcBorders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6F491A" w:rsidRPr="006F491A" w:rsidTr="00650E47">
        <w:trPr>
          <w:trHeight w:val="204"/>
        </w:trPr>
        <w:tc>
          <w:tcPr>
            <w:tcW w:w="236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CF2D0E" w:rsidP="00D451A0">
            <w:pPr>
              <w:spacing w:before="60" w:after="60" w:line="240" w:lineRule="auto"/>
              <w:ind w:left="75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E04A0F">
              <w:rPr>
                <w:rFonts w:ascii="Times New Roman" w:eastAsia="Calibri" w:hAnsi="Times New Roman" w:cs="Times New Roman"/>
              </w:rPr>
              <w:t>социально ориентированных некоммерческих организаций, не являющихся государственными</w:t>
            </w:r>
            <w:r w:rsidR="00D451A0">
              <w:rPr>
                <w:rFonts w:ascii="Times New Roman" w:eastAsia="Calibri" w:hAnsi="Times New Roman" w:cs="Times New Roman"/>
              </w:rPr>
              <w:t xml:space="preserve"> (муниципальными) учреждениями </w:t>
            </w:r>
            <w:r w:rsidRPr="006F491A">
              <w:rPr>
                <w:rFonts w:ascii="Times New Roman" w:eastAsia="Calibri" w:hAnsi="Times New Roman" w:cs="Times New Roman"/>
              </w:rPr>
              <w:t>получивших финансовую поддержку</w:t>
            </w:r>
          </w:p>
        </w:tc>
        <w:tc>
          <w:tcPr>
            <w:tcW w:w="364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212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9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046849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046849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</w:tcPr>
          <w:p w:rsidR="006F491A" w:rsidRPr="006F491A" w:rsidRDefault="00046849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</w:tcPr>
          <w:p w:rsidR="006F491A" w:rsidRPr="006F491A" w:rsidRDefault="00E35E38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A" w:rsidRPr="006F491A" w:rsidRDefault="00E35E38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451A0" w:rsidRPr="006F491A" w:rsidTr="00650E47">
        <w:trPr>
          <w:trHeight w:val="204"/>
        </w:trPr>
        <w:tc>
          <w:tcPr>
            <w:tcW w:w="236" w:type="pct"/>
          </w:tcPr>
          <w:p w:rsidR="00D451A0" w:rsidRPr="006F491A" w:rsidRDefault="003A4F0B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Default="00D451A0" w:rsidP="00D451A0">
            <w:pPr>
              <w:spacing w:before="60" w:after="60" w:line="240" w:lineRule="auto"/>
              <w:ind w:left="75" w:right="14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E04A0F">
              <w:rPr>
                <w:rFonts w:ascii="Times New Roman" w:eastAsia="Calibri" w:hAnsi="Times New Roman" w:cs="Times New Roman"/>
              </w:rPr>
              <w:t>социально ориентированных некоммерческих организаций, не являющихся государственными</w:t>
            </w:r>
            <w:r>
              <w:rPr>
                <w:rFonts w:ascii="Times New Roman" w:eastAsia="Calibri" w:hAnsi="Times New Roman" w:cs="Times New Roman"/>
              </w:rPr>
              <w:t xml:space="preserve"> (муниципальными) учреждениями и </w:t>
            </w:r>
            <w:r w:rsidRPr="00E04A0F">
              <w:rPr>
                <w:rFonts w:ascii="Times New Roman" w:eastAsia="Calibri" w:hAnsi="Times New Roman" w:cs="Times New Roman"/>
              </w:rPr>
              <w:t>осуществляющи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E04A0F">
              <w:rPr>
                <w:rFonts w:ascii="Times New Roman" w:eastAsia="Calibri" w:hAnsi="Times New Roman" w:cs="Times New Roman"/>
              </w:rPr>
              <w:t xml:space="preserve">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 w:rsidRPr="006F491A">
              <w:rPr>
                <w:rFonts w:ascii="Times New Roman" w:eastAsia="Calibri" w:hAnsi="Times New Roman" w:cs="Times New Roman"/>
              </w:rPr>
              <w:t>получивших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F491A">
              <w:rPr>
                <w:rFonts w:ascii="Times New Roman" w:eastAsia="Calibri" w:hAnsi="Times New Roman" w:cs="Times New Roman"/>
              </w:rPr>
              <w:t>финансовую поддержку</w:t>
            </w:r>
          </w:p>
        </w:tc>
        <w:tc>
          <w:tcPr>
            <w:tcW w:w="364" w:type="pct"/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212" w:type="pct"/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9" w:type="pct"/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Default="00D451A0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" w:type="pct"/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Default="00D451A0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</w:tcPr>
          <w:p w:rsidR="00D451A0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</w:tcPr>
          <w:p w:rsidR="00D451A0" w:rsidRDefault="00D451A0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6F491A" w:rsidRDefault="00D451A0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F491A" w:rsidRPr="006F491A" w:rsidTr="00650E47">
        <w:trPr>
          <w:trHeight w:val="204"/>
        </w:trPr>
        <w:tc>
          <w:tcPr>
            <w:tcW w:w="236" w:type="pct"/>
          </w:tcPr>
          <w:p w:rsidR="006F491A" w:rsidRPr="006F491A" w:rsidRDefault="006F491A" w:rsidP="005943E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5943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24" w:type="pct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ind w:left="75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Количество форм непосредственного осуществления местного самоуправления и участия населения в осуществлении местного самоуправления в муниципальном образовании Нижневартовский район и случаев их применения</w:t>
            </w:r>
          </w:p>
        </w:tc>
        <w:tc>
          <w:tcPr>
            <w:tcW w:w="364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212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69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6F491A" w:rsidRPr="006F491A" w:rsidRDefault="00046849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F491A" w:rsidRPr="006F491A" w:rsidRDefault="00046849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450</w:t>
            </w:r>
          </w:p>
        </w:tc>
        <w:tc>
          <w:tcPr>
            <w:tcW w:w="188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6F491A" w:rsidRPr="006F491A" w:rsidRDefault="00046849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6F491A" w:rsidRPr="006F491A" w:rsidTr="00650E47">
        <w:trPr>
          <w:trHeight w:val="204"/>
        </w:trPr>
        <w:tc>
          <w:tcPr>
            <w:tcW w:w="236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64" w:type="pct"/>
            <w:gridSpan w:val="14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Цель «Поддержка и развитие средств массовой информации Нижневартовского района»</w:t>
            </w:r>
          </w:p>
        </w:tc>
      </w:tr>
      <w:tr w:rsidR="006F491A" w:rsidRPr="006F491A" w:rsidTr="00650E47">
        <w:trPr>
          <w:trHeight w:val="204"/>
        </w:trPr>
        <w:tc>
          <w:tcPr>
            <w:tcW w:w="236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24" w:type="pct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ind w:left="75" w:right="147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Arial"/>
                <w:bCs/>
                <w:lang w:eastAsia="ru-RU"/>
              </w:rPr>
              <w:t>Уровень удовлетворенности населения качеством выполняемых работ по обеспечению жителей района информационным обслуживанием</w:t>
            </w:r>
          </w:p>
        </w:tc>
        <w:tc>
          <w:tcPr>
            <w:tcW w:w="364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212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9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6F491A" w:rsidRPr="006F491A" w:rsidRDefault="006F491A" w:rsidP="006F491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84</w:t>
            </w:r>
          </w:p>
        </w:tc>
      </w:tr>
    </w:tbl>
    <w:p w:rsidR="006F491A" w:rsidRPr="006F491A" w:rsidRDefault="006F491A" w:rsidP="006F491A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1A" w:rsidRPr="006F491A" w:rsidRDefault="006F491A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муниципальной программы </w:t>
      </w:r>
    </w:p>
    <w:p w:rsidR="006F491A" w:rsidRPr="006F491A" w:rsidRDefault="006F491A" w:rsidP="006F49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6453"/>
        <w:gridCol w:w="4333"/>
        <w:gridCol w:w="62"/>
        <w:gridCol w:w="105"/>
        <w:gridCol w:w="3281"/>
      </w:tblGrid>
      <w:tr w:rsidR="006F491A" w:rsidRPr="006F491A" w:rsidTr="00650E47">
        <w:trPr>
          <w:trHeight w:val="491"/>
        </w:trPr>
        <w:tc>
          <w:tcPr>
            <w:tcW w:w="1055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453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333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48" w:type="dxa"/>
            <w:gridSpan w:val="3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с показателями</w:t>
            </w:r>
          </w:p>
        </w:tc>
      </w:tr>
      <w:tr w:rsidR="006F491A" w:rsidRPr="006F491A" w:rsidTr="00650E47">
        <w:trPr>
          <w:trHeight w:val="271"/>
        </w:trPr>
        <w:tc>
          <w:tcPr>
            <w:tcW w:w="1055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3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33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48" w:type="dxa"/>
            <w:gridSpan w:val="3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F491A" w:rsidRPr="006F491A" w:rsidTr="00650E47">
        <w:trPr>
          <w:trHeight w:val="271"/>
        </w:trPr>
        <w:tc>
          <w:tcPr>
            <w:tcW w:w="1055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234" w:type="dxa"/>
            <w:gridSpan w:val="5"/>
          </w:tcPr>
          <w:p w:rsidR="006F491A" w:rsidRPr="00255A68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A68">
              <w:rPr>
                <w:rFonts w:ascii="Times New Roman" w:eastAsia="Calibri" w:hAnsi="Times New Roman" w:cs="Times New Roman"/>
                <w:b/>
              </w:rPr>
              <w:t>Подпрограмма «Поддержка социально ориентированных некоммерческих организаций»</w:t>
            </w:r>
            <w:r w:rsidR="00AC56AF" w:rsidRPr="00255A6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6F491A" w:rsidRPr="006F491A" w:rsidTr="00650E47">
        <w:trPr>
          <w:trHeight w:val="271"/>
        </w:trPr>
        <w:tc>
          <w:tcPr>
            <w:tcW w:w="1055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234" w:type="dxa"/>
            <w:gridSpan w:val="5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</w:t>
            </w:r>
            <w:r w:rsidRPr="006F491A">
              <w:rPr>
                <w:rFonts w:ascii="Times New Roman" w:eastAsia="Calibri" w:hAnsi="Times New Roman" w:cs="Times New Roman"/>
              </w:rPr>
              <w:t>Поддержка социально ориентированных некоммерческих организаций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C56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F491A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3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Ответственные за реализацию:</w:t>
            </w:r>
          </w:p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управление по молодежной политике и поддержке гражданских инициатив</w:t>
            </w:r>
            <w:r w:rsidR="00AC56AF">
              <w:rPr>
                <w:rFonts w:ascii="Times New Roman" w:eastAsia="Calibri" w:hAnsi="Times New Roman" w:cs="Times New Roman"/>
              </w:rPr>
              <w:t xml:space="preserve"> администрации района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F491A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1.1.1</w:t>
            </w:r>
            <w:r w:rsidR="00255A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453" w:type="dxa"/>
            <w:shd w:val="clear" w:color="auto" w:fill="auto"/>
          </w:tcPr>
          <w:p w:rsidR="00081D26" w:rsidRPr="00E94705" w:rsidRDefault="005943E0" w:rsidP="00081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форм непосредственного осуществления населением местного самоуправления и участия населения в осущест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влении местного самоуправления, а также для осуществления деятельности</w:t>
            </w:r>
            <w:r w:rsidR="00081D26" w:rsidRPr="00E947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социально </w:t>
            </w:r>
            <w:r w:rsidR="00586FDE">
              <w:rPr>
                <w:rFonts w:ascii="Times New Roman" w:hAnsi="Times New Roman"/>
              </w:rPr>
              <w:t>ориентированных</w:t>
            </w:r>
            <w:r>
              <w:rPr>
                <w:rFonts w:ascii="Times New Roman" w:hAnsi="Times New Roman"/>
              </w:rPr>
              <w:t xml:space="preserve"> н</w:t>
            </w:r>
            <w:r w:rsidR="00650E47">
              <w:rPr>
                <w:rFonts w:ascii="Times New Roman" w:hAnsi="Times New Roman"/>
              </w:rPr>
              <w:t>екоммерческих организаций</w:t>
            </w:r>
          </w:p>
          <w:p w:rsidR="00081D26" w:rsidRPr="006F491A" w:rsidRDefault="00081D26" w:rsidP="00081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3" w:type="dxa"/>
            <w:shd w:val="clear" w:color="auto" w:fill="auto"/>
          </w:tcPr>
          <w:p w:rsidR="006F491A" w:rsidRDefault="002507C2" w:rsidP="006F49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F491A" w:rsidRPr="006F491A">
              <w:rPr>
                <w:rFonts w:ascii="Times New Roman" w:eastAsia="Calibri" w:hAnsi="Times New Roman" w:cs="Times New Roman"/>
              </w:rPr>
              <w:t xml:space="preserve">редоставлена субсидия социально ориентированным некоммерческим организациям на организацию и проведение </w:t>
            </w:r>
            <w:r w:rsidR="00B40E82">
              <w:rPr>
                <w:rFonts w:ascii="Times New Roman" w:eastAsia="Calibri" w:hAnsi="Times New Roman" w:cs="Times New Roman"/>
              </w:rPr>
              <w:t>значимых проектов</w:t>
            </w:r>
            <w:r w:rsidR="00B40E82" w:rsidRPr="00E94705">
              <w:rPr>
                <w:rFonts w:ascii="Times New Roman" w:hAnsi="Times New Roman"/>
              </w:rPr>
              <w:t>, направленных на решение социально значимых задач и развития гражданского общества</w:t>
            </w:r>
            <w:r>
              <w:rPr>
                <w:rFonts w:ascii="Times New Roman" w:hAnsi="Times New Roman"/>
              </w:rPr>
              <w:t>;</w:t>
            </w:r>
          </w:p>
          <w:p w:rsidR="00561FB4" w:rsidRDefault="00561FB4" w:rsidP="006F49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6F491A">
              <w:rPr>
                <w:rFonts w:ascii="Times New Roman" w:eastAsia="Calibri" w:hAnsi="Times New Roman" w:cs="Times New Roman"/>
              </w:rPr>
              <w:t>редоставлена субсидия социально ориентирован</w:t>
            </w:r>
            <w:r>
              <w:rPr>
                <w:rFonts w:ascii="Times New Roman" w:eastAsia="Calibri" w:hAnsi="Times New Roman" w:cs="Times New Roman"/>
              </w:rPr>
              <w:t xml:space="preserve">ным некоммерческим организациям, </w:t>
            </w:r>
            <w:r w:rsidRPr="0065465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осуществляющих деятельность в области организации и поддержки благотворительности и добровольчества (волонтерства) </w:t>
            </w:r>
            <w:r w:rsidRPr="00654654">
              <w:rPr>
                <w:rFonts w:ascii="Times New Roman" w:eastAsia="Calibri" w:hAnsi="Times New Roman" w:cs="Times New Roman"/>
              </w:rPr>
              <w:t xml:space="preserve">на </w:t>
            </w:r>
            <w:r w:rsidRPr="00654654">
              <w:rPr>
                <w:rFonts w:ascii="Times New Roman" w:eastAsia="Calibri" w:hAnsi="Times New Roman" w:cs="Times New Roman"/>
              </w:rPr>
              <w:lastRenderedPageBreak/>
              <w:t xml:space="preserve">организацию </w:t>
            </w:r>
            <w:r w:rsidRPr="00986696">
              <w:rPr>
                <w:rFonts w:ascii="Times New Roman" w:eastAsia="Calibri" w:hAnsi="Times New Roman" w:cs="Times New Roman"/>
              </w:rPr>
              <w:t>и проведение социально значимых общественных проектов</w:t>
            </w:r>
            <w:r>
              <w:rPr>
                <w:rFonts w:ascii="Times New Roman" w:eastAsia="Calibri" w:hAnsi="Times New Roman" w:cs="Times New Roman"/>
              </w:rPr>
              <w:t xml:space="preserve"> по направлению деятельности;</w:t>
            </w:r>
          </w:p>
          <w:p w:rsidR="006F491A" w:rsidRPr="006F491A" w:rsidRDefault="00674B82" w:rsidP="006F4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представлена информационно-методическая помощи социально ориентированным некоммерческим организациям и инициативным гражданам для участия в конкурсах с целью получения поддержки деятельности в области обращения с животными</w:t>
            </w:r>
          </w:p>
        </w:tc>
        <w:tc>
          <w:tcPr>
            <w:tcW w:w="3448" w:type="dxa"/>
            <w:gridSpan w:val="3"/>
          </w:tcPr>
          <w:p w:rsidR="00D12605" w:rsidRDefault="00D12605" w:rsidP="0015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lastRenderedPageBreak/>
              <w:t xml:space="preserve">Количество социально ориентированных некоммерческих организаций, </w:t>
            </w:r>
            <w:r w:rsidRPr="00E04A0F">
              <w:rPr>
                <w:rFonts w:ascii="Times New Roman" w:eastAsia="Calibri" w:hAnsi="Times New Roman" w:cs="Times New Roman"/>
              </w:rPr>
              <w:t>в том числе осуществляющих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 w:rsidRPr="006F491A">
              <w:rPr>
                <w:rFonts w:ascii="Times New Roman" w:eastAsia="Calibri" w:hAnsi="Times New Roman" w:cs="Times New Roman"/>
              </w:rPr>
              <w:t>осуществляющих свою деятельность на территории района</w:t>
            </w:r>
          </w:p>
          <w:p w:rsidR="006F491A" w:rsidRDefault="00650E47" w:rsidP="0065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 ориентированных некоммерческих организаций осуществляющих свою деятельность на территории района,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получивших финансовую поддержку</w:t>
            </w:r>
          </w:p>
          <w:p w:rsidR="00561FB4" w:rsidRPr="006F491A" w:rsidRDefault="00561FB4" w:rsidP="0065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оличес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 ориентированных некоммерческих организаций </w:t>
            </w:r>
            <w:r w:rsidRPr="00E04A0F">
              <w:rPr>
                <w:rFonts w:ascii="Times New Roman" w:eastAsia="Calibri" w:hAnsi="Times New Roman" w:cs="Times New Roman"/>
              </w:rPr>
              <w:t>в том числе осуществляющих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получивших финансовую поддержку</w:t>
            </w:r>
          </w:p>
        </w:tc>
      </w:tr>
      <w:tr w:rsidR="00157F97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4234" w:type="dxa"/>
            <w:gridSpan w:val="5"/>
            <w:shd w:val="clear" w:color="auto" w:fill="auto"/>
          </w:tcPr>
          <w:p w:rsidR="00157F97" w:rsidRPr="009A5646" w:rsidRDefault="00157F97" w:rsidP="00157F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A5646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</w:t>
            </w:r>
            <w:r w:rsidRPr="009A5646">
              <w:rPr>
                <w:rFonts w:ascii="Times New Roman" w:eastAsia="Calibri" w:hAnsi="Times New Roman" w:cs="Times New Roman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Нижневартовском районе, прогноза общественно-политической ситуации»</w:t>
            </w:r>
          </w:p>
        </w:tc>
      </w:tr>
      <w:tr w:rsidR="00157F97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57F97" w:rsidRPr="009A5646" w:rsidRDefault="00157F97" w:rsidP="00157F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646">
              <w:rPr>
                <w:rFonts w:ascii="Times New Roman" w:eastAsia="Times New Roman" w:hAnsi="Times New Roman" w:cs="Times New Roman"/>
                <w:lang w:eastAsia="ru-RU"/>
              </w:rPr>
              <w:t>Ответственные за реализацию:</w:t>
            </w:r>
          </w:p>
          <w:p w:rsidR="00157F97" w:rsidRPr="009A5646" w:rsidRDefault="00157F97" w:rsidP="00157F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A5646">
              <w:rPr>
                <w:rFonts w:ascii="Times New Roman" w:eastAsia="Calibri" w:hAnsi="Times New Roman" w:cs="Times New Roman"/>
              </w:rPr>
              <w:t>управление по молодежной политике и поддержке гражданских инициатив администрации района;</w:t>
            </w:r>
          </w:p>
          <w:p w:rsidR="00157F97" w:rsidRPr="009A5646" w:rsidRDefault="00157F97" w:rsidP="00157F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A5646">
              <w:rPr>
                <w:rFonts w:ascii="Times New Roman" w:eastAsia="Calibri" w:hAnsi="Times New Roman" w:cs="Times New Roman"/>
              </w:rPr>
              <w:t xml:space="preserve">юридическое управление администрации района; </w:t>
            </w:r>
          </w:p>
          <w:p w:rsidR="00157F97" w:rsidRPr="009A5646" w:rsidRDefault="00157F97" w:rsidP="00157F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646">
              <w:rPr>
                <w:rFonts w:ascii="Times New Roman" w:eastAsia="Calibri" w:hAnsi="Times New Roman" w:cs="Times New Roman"/>
              </w:rPr>
              <w:t>главы городс</w:t>
            </w:r>
            <w:r w:rsidR="00674B82">
              <w:rPr>
                <w:rFonts w:ascii="Times New Roman" w:eastAsia="Calibri" w:hAnsi="Times New Roman" w:cs="Times New Roman"/>
              </w:rPr>
              <w:t>ких и сельских поселений района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157F97" w:rsidRPr="009A5646" w:rsidRDefault="00157F97" w:rsidP="00157F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64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7F97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1.2.1.</w:t>
            </w:r>
          </w:p>
        </w:tc>
        <w:tc>
          <w:tcPr>
            <w:tcW w:w="6453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форм непосредственного осуществления населением местного самоуправления и участия населения в осущест</w:t>
            </w:r>
            <w:r w:rsidR="00674B82">
              <w:rPr>
                <w:rFonts w:ascii="Times New Roman" w:eastAsia="Times New Roman" w:hAnsi="Times New Roman" w:cs="Times New Roman"/>
                <w:lang w:eastAsia="ru-RU"/>
              </w:rPr>
              <w:t>влении местного самоуправления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57F97" w:rsidRPr="006F491A" w:rsidRDefault="00674B82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7F97" w:rsidRPr="006F491A">
              <w:rPr>
                <w:rFonts w:ascii="Times New Roman" w:eastAsia="Times New Roman" w:hAnsi="Times New Roman" w:cs="Times New Roman"/>
                <w:lang w:eastAsia="ru-RU"/>
              </w:rPr>
              <w:t>роведены мероприятия, направленные на популяризацию среди жителей Нижневартовского района территориального общественного самоуправления и иных форм непосредственного осуществления населением местного самоуправления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157F97" w:rsidRPr="006F491A" w:rsidRDefault="00CA18A8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Количество</w:t>
            </w:r>
            <w:r w:rsidR="00157F97" w:rsidRPr="006F491A">
              <w:rPr>
                <w:rFonts w:ascii="Times New Roman" w:eastAsia="Calibri" w:hAnsi="Times New Roman" w:cs="Times New Roman"/>
              </w:rPr>
              <w:t xml:space="preserve"> форм непосредственного осуществления местного самоуправления и участия населения в осуществлении местного самоуправления в муниципальном образовании Нижневартовский район и случаев их применения</w:t>
            </w:r>
          </w:p>
        </w:tc>
      </w:tr>
      <w:tr w:rsidR="00157F97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4234" w:type="dxa"/>
            <w:gridSpan w:val="5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 w:rsidRPr="006F491A">
              <w:rPr>
                <w:rFonts w:ascii="Times New Roman" w:eastAsia="Calibri" w:hAnsi="Times New Roman" w:cs="Times New Roman"/>
              </w:rPr>
              <w:t>«Реализация комплекса мер по повышению правовой культуры граждан в период проведения выборных кампаний»</w:t>
            </w:r>
          </w:p>
        </w:tc>
      </w:tr>
      <w:tr w:rsidR="00157F97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Ответственные за реализацию:</w:t>
            </w:r>
          </w:p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lastRenderedPageBreak/>
              <w:t>управление по молодежной политике и поддержке гражданских инициатив</w:t>
            </w:r>
            <w:r>
              <w:rPr>
                <w:rFonts w:ascii="Times New Roman" w:eastAsia="Calibri" w:hAnsi="Times New Roman" w:cs="Times New Roman"/>
              </w:rPr>
              <w:t xml:space="preserve"> администрации района</w:t>
            </w:r>
            <w:r w:rsidRPr="006F491A">
              <w:rPr>
                <w:rFonts w:ascii="Times New Roman" w:eastAsia="Calibri" w:hAnsi="Times New Roman" w:cs="Times New Roman"/>
              </w:rPr>
              <w:t>;</w:t>
            </w:r>
          </w:p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юридическое управление администрации района; главы городских и сельских поселений района</w:t>
            </w:r>
          </w:p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1" w:type="dxa"/>
            <w:gridSpan w:val="4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157F97" w:rsidRPr="006F491A" w:rsidTr="00650E47">
        <w:trPr>
          <w:trHeight w:val="3144"/>
        </w:trPr>
        <w:tc>
          <w:tcPr>
            <w:tcW w:w="1055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1.3.1.</w:t>
            </w:r>
          </w:p>
        </w:tc>
        <w:tc>
          <w:tcPr>
            <w:tcW w:w="6453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Обеспечение участия органов власти и местного самоуправления, социально-ориентированных некоммерческих организаций, представителей средств массовой информации, осуществляющих широкую социальную активность в реализации совместных мероприятий, в том числе направленных на правовое просвещение всех участников избирательного процесса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r w:rsidRPr="006F491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органов власти и местного самоуправления, социально-ориентированных некоммерческих организаций, представителей средств массовой информации, осуществляющих широкую социальную активность в реализации совместных мероприятий, в том числе направленных на правовое просвещение всех участников избирательного процесса;</w:t>
            </w:r>
          </w:p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Сформирована у избирателей гражданская ответственность за стабильность общественного развития, доверие к институту выборов и легити</w:t>
            </w:r>
            <w:r w:rsidR="004C43A5">
              <w:rPr>
                <w:rFonts w:ascii="Times New Roman" w:eastAsia="Calibri" w:hAnsi="Times New Roman" w:cs="Times New Roman"/>
              </w:rPr>
              <w:t>мности избранных органов власти</w:t>
            </w:r>
          </w:p>
        </w:tc>
        <w:tc>
          <w:tcPr>
            <w:tcW w:w="3281" w:type="dxa"/>
            <w:shd w:val="clear" w:color="auto" w:fill="auto"/>
          </w:tcPr>
          <w:p w:rsidR="00157F97" w:rsidRPr="006F491A" w:rsidRDefault="00157F97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75FD" w:rsidRPr="006F491A" w:rsidTr="006575FD">
        <w:trPr>
          <w:trHeight w:val="293"/>
        </w:trPr>
        <w:tc>
          <w:tcPr>
            <w:tcW w:w="1055" w:type="dxa"/>
            <w:shd w:val="clear" w:color="auto" w:fill="auto"/>
          </w:tcPr>
          <w:p w:rsidR="006575FD" w:rsidRPr="006F491A" w:rsidRDefault="006575FD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14234" w:type="dxa"/>
            <w:gridSpan w:val="5"/>
            <w:shd w:val="clear" w:color="auto" w:fill="auto"/>
          </w:tcPr>
          <w:p w:rsidR="006575FD" w:rsidRPr="006F491A" w:rsidRDefault="006575FD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FD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«Поддержка деятельности ресурсных центров социально ориентированных некоммерческих организаций»</w:t>
            </w:r>
          </w:p>
        </w:tc>
      </w:tr>
      <w:tr w:rsidR="006575FD" w:rsidRPr="006F491A" w:rsidTr="006575FD">
        <w:trPr>
          <w:trHeight w:val="718"/>
        </w:trPr>
        <w:tc>
          <w:tcPr>
            <w:tcW w:w="1055" w:type="dxa"/>
            <w:shd w:val="clear" w:color="auto" w:fill="auto"/>
          </w:tcPr>
          <w:p w:rsidR="006575FD" w:rsidRPr="006F491A" w:rsidRDefault="006575FD" w:rsidP="0015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6575FD" w:rsidRPr="006575FD" w:rsidRDefault="006575FD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575FD">
              <w:rPr>
                <w:rFonts w:ascii="Times New Roman" w:hAnsi="Times New Roman" w:cs="Times New Roman"/>
              </w:rPr>
              <w:t xml:space="preserve">Ответственные за реализацию: </w:t>
            </w:r>
            <w:r w:rsidRPr="006575FD">
              <w:rPr>
                <w:rFonts w:ascii="Times New Roman" w:eastAsia="Calibri" w:hAnsi="Times New Roman" w:cs="Times New Roman"/>
              </w:rPr>
              <w:t>управление по молодежной политике и поддержке гражданских инициатив администрации района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6575FD" w:rsidRPr="006F491A" w:rsidRDefault="006575FD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1" w:type="dxa"/>
            <w:shd w:val="clear" w:color="auto" w:fill="auto"/>
          </w:tcPr>
          <w:p w:rsidR="006575FD" w:rsidRPr="006F491A" w:rsidRDefault="006575FD" w:rsidP="0015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5FD" w:rsidRPr="006F491A" w:rsidTr="006575FD">
        <w:trPr>
          <w:trHeight w:val="718"/>
        </w:trPr>
        <w:tc>
          <w:tcPr>
            <w:tcW w:w="1055" w:type="dxa"/>
            <w:shd w:val="clear" w:color="auto" w:fill="auto"/>
          </w:tcPr>
          <w:p w:rsidR="006575FD" w:rsidRPr="006F491A" w:rsidRDefault="006575F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1.4.1.</w:t>
            </w:r>
          </w:p>
        </w:tc>
        <w:tc>
          <w:tcPr>
            <w:tcW w:w="6453" w:type="dxa"/>
            <w:shd w:val="clear" w:color="auto" w:fill="auto"/>
          </w:tcPr>
          <w:p w:rsidR="006575FD" w:rsidRPr="006575FD" w:rsidRDefault="006575FD" w:rsidP="006575FD">
            <w:pPr>
              <w:jc w:val="both"/>
              <w:rPr>
                <w:rFonts w:ascii="Times New Roman" w:hAnsi="Times New Roman" w:cs="Times New Roman"/>
              </w:rPr>
            </w:pPr>
            <w:r w:rsidRPr="006575FD">
              <w:rPr>
                <w:rFonts w:ascii="Times New Roman" w:hAnsi="Times New Roman" w:cs="Times New Roman"/>
              </w:rPr>
              <w:t xml:space="preserve">Поддержка деятельности ресурсных центров социально ориентированных некоммерческих организаций 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6575FD" w:rsidRPr="006575FD" w:rsidRDefault="006575FD" w:rsidP="006575FD">
            <w:pPr>
              <w:jc w:val="both"/>
              <w:rPr>
                <w:rFonts w:ascii="Times New Roman" w:hAnsi="Times New Roman" w:cs="Times New Roman"/>
              </w:rPr>
            </w:pPr>
            <w:r w:rsidRPr="006575FD">
              <w:rPr>
                <w:rFonts w:ascii="Times New Roman" w:eastAsia="Calibri" w:hAnsi="Times New Roman" w:cs="Times New Roman"/>
              </w:rPr>
              <w:t>Предоставлена финансовая поддержка в виде предоставления гранта в форме субсидий социально ориентированным некоммерческим организациям на реализацию проектов, направленных на организацию деятельности ресурсного центра поддержки социально ориентированных некоммерческих организаций</w:t>
            </w:r>
          </w:p>
        </w:tc>
        <w:tc>
          <w:tcPr>
            <w:tcW w:w="3281" w:type="dxa"/>
            <w:shd w:val="clear" w:color="auto" w:fill="auto"/>
          </w:tcPr>
          <w:p w:rsidR="006575FD" w:rsidRPr="006575FD" w:rsidRDefault="006575FD" w:rsidP="00657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575FD">
              <w:rPr>
                <w:rFonts w:ascii="Times New Roman" w:hAnsi="Times New Roman" w:cs="Times New Roman"/>
              </w:rPr>
              <w:t>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6575FD">
              <w:rPr>
                <w:rFonts w:ascii="Times New Roman" w:hAnsi="Times New Roman" w:cs="Times New Roman"/>
              </w:rPr>
              <w:t xml:space="preserve"> социально ориентированных некоммерческих организаций, осуществляющих свою деятельность на территории района, получивших финансовую поддержку</w:t>
            </w:r>
          </w:p>
        </w:tc>
      </w:tr>
      <w:tr w:rsidR="003E3FD6" w:rsidRPr="006F491A" w:rsidTr="00561FB4">
        <w:trPr>
          <w:trHeight w:val="718"/>
        </w:trPr>
        <w:tc>
          <w:tcPr>
            <w:tcW w:w="1055" w:type="dxa"/>
            <w:shd w:val="clear" w:color="auto" w:fill="auto"/>
          </w:tcPr>
          <w:p w:rsidR="003E3FD6" w:rsidRDefault="009338CF" w:rsidP="003E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1.5.</w:t>
            </w:r>
          </w:p>
        </w:tc>
        <w:tc>
          <w:tcPr>
            <w:tcW w:w="14234" w:type="dxa"/>
            <w:gridSpan w:val="5"/>
            <w:shd w:val="clear" w:color="auto" w:fill="auto"/>
          </w:tcPr>
          <w:p w:rsidR="003E3FD6" w:rsidRPr="006F491A" w:rsidRDefault="003E3FD6" w:rsidP="003E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5FD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«Поддержка </w:t>
            </w:r>
            <w:r w:rsidRPr="00650E47">
              <w:rPr>
                <w:rFonts w:ascii="Times New Roman" w:hAnsi="Times New Roman" w:cs="Times New Roman"/>
              </w:rPr>
              <w:t>деятельности центр</w:t>
            </w:r>
            <w:r>
              <w:rPr>
                <w:rFonts w:ascii="Times New Roman" w:hAnsi="Times New Roman" w:cs="Times New Roman"/>
              </w:rPr>
              <w:t>ов</w:t>
            </w:r>
            <w:r w:rsidRPr="00650E47">
              <w:rPr>
                <w:rFonts w:ascii="Times New Roman" w:hAnsi="Times New Roman" w:cs="Times New Roman"/>
              </w:rPr>
              <w:t xml:space="preserve"> общественного развития </w:t>
            </w:r>
            <w:r w:rsidRPr="00255A68">
              <w:rPr>
                <w:rFonts w:ascii="Times New Roman" w:hAnsi="Times New Roman" w:cs="Times New Roman"/>
              </w:rPr>
              <w:t>«</w:t>
            </w:r>
            <w:proofErr w:type="spellStart"/>
            <w:r w:rsidRPr="00255A68">
              <w:rPr>
                <w:rFonts w:ascii="Times New Roman" w:hAnsi="Times New Roman" w:cs="Times New Roman"/>
              </w:rPr>
              <w:t>Добро.Центр</w:t>
            </w:r>
            <w:proofErr w:type="spellEnd"/>
            <w:r w:rsidRPr="00255A68">
              <w:rPr>
                <w:rFonts w:ascii="Times New Roman" w:hAnsi="Times New Roman" w:cs="Times New Roman"/>
              </w:rPr>
              <w:t>», осуществляющ</w:t>
            </w:r>
            <w:r>
              <w:rPr>
                <w:rFonts w:ascii="Times New Roman" w:hAnsi="Times New Roman" w:cs="Times New Roman"/>
              </w:rPr>
              <w:t>их</w:t>
            </w:r>
            <w:r w:rsidRPr="00255A68">
              <w:rPr>
                <w:rFonts w:ascii="Times New Roman" w:hAnsi="Times New Roman" w:cs="Times New Roman"/>
              </w:rPr>
              <w:t xml:space="preserve"> </w:t>
            </w:r>
            <w:r w:rsidRPr="00650E47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социальных и гражданских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инициатив на территории района»</w:t>
            </w:r>
          </w:p>
        </w:tc>
      </w:tr>
      <w:tr w:rsidR="00E35E38" w:rsidRPr="006F491A" w:rsidTr="006575FD">
        <w:trPr>
          <w:trHeight w:val="718"/>
        </w:trPr>
        <w:tc>
          <w:tcPr>
            <w:tcW w:w="1055" w:type="dxa"/>
            <w:shd w:val="clear" w:color="auto" w:fill="auto"/>
          </w:tcPr>
          <w:p w:rsidR="00E35E38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1.5.1.</w:t>
            </w:r>
          </w:p>
        </w:tc>
        <w:tc>
          <w:tcPr>
            <w:tcW w:w="6453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650E47">
              <w:rPr>
                <w:rFonts w:ascii="Times New Roman" w:hAnsi="Times New Roman" w:cs="Times New Roman"/>
              </w:rPr>
              <w:t xml:space="preserve"> деятельности центр</w:t>
            </w:r>
            <w:r>
              <w:rPr>
                <w:rFonts w:ascii="Times New Roman" w:hAnsi="Times New Roman" w:cs="Times New Roman"/>
              </w:rPr>
              <w:t>ов</w:t>
            </w:r>
            <w:r w:rsidRPr="00650E47">
              <w:rPr>
                <w:rFonts w:ascii="Times New Roman" w:hAnsi="Times New Roman" w:cs="Times New Roman"/>
              </w:rPr>
              <w:t xml:space="preserve"> общественного развития </w:t>
            </w:r>
            <w:r w:rsidRPr="00255A68">
              <w:rPr>
                <w:rFonts w:ascii="Times New Roman" w:hAnsi="Times New Roman" w:cs="Times New Roman"/>
              </w:rPr>
              <w:t>«</w:t>
            </w:r>
            <w:proofErr w:type="spellStart"/>
            <w:r w:rsidRPr="00255A68">
              <w:rPr>
                <w:rFonts w:ascii="Times New Roman" w:hAnsi="Times New Roman" w:cs="Times New Roman"/>
              </w:rPr>
              <w:t>Добро.Центр</w:t>
            </w:r>
            <w:proofErr w:type="spellEnd"/>
            <w:r w:rsidRPr="00255A68">
              <w:rPr>
                <w:rFonts w:ascii="Times New Roman" w:hAnsi="Times New Roman" w:cs="Times New Roman"/>
              </w:rPr>
              <w:t>», осуществляющ</w:t>
            </w:r>
            <w:r>
              <w:rPr>
                <w:rFonts w:ascii="Times New Roman" w:hAnsi="Times New Roman" w:cs="Times New Roman"/>
              </w:rPr>
              <w:t>их</w:t>
            </w:r>
            <w:r w:rsidRPr="00255A68">
              <w:rPr>
                <w:rFonts w:ascii="Times New Roman" w:hAnsi="Times New Roman" w:cs="Times New Roman"/>
              </w:rPr>
              <w:t xml:space="preserve"> </w:t>
            </w:r>
            <w:r w:rsidRPr="00650E47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социальных и гражданских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инициатив на территории района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E35E38" w:rsidRPr="006575FD" w:rsidRDefault="00666ED4" w:rsidP="00E35E3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E35E38" w:rsidRPr="00045F18">
              <w:rPr>
                <w:rFonts w:ascii="Times New Roman" w:eastAsia="Calibri" w:hAnsi="Times New Roman" w:cs="Times New Roman"/>
              </w:rPr>
              <w:t xml:space="preserve">редоставлена финансовая поддержка в виде </w:t>
            </w:r>
            <w:r w:rsidR="00E35E38" w:rsidRPr="00666ED4">
              <w:rPr>
                <w:rFonts w:ascii="Times New Roman" w:eastAsia="Calibri" w:hAnsi="Times New Roman" w:cs="Times New Roman"/>
              </w:rPr>
              <w:t xml:space="preserve">гранта в форме субсидии социально ориентированным некоммерческим организациям на реализацию проектов, направленных на организацию деятельности </w:t>
            </w:r>
            <w:r w:rsidR="00E35E38" w:rsidRPr="00666ED4">
              <w:rPr>
                <w:rFonts w:ascii="Times New Roman" w:hAnsi="Times New Roman" w:cs="Times New Roman"/>
              </w:rPr>
              <w:t>центра общественного развития</w:t>
            </w:r>
            <w:r w:rsidR="00E35E38" w:rsidRPr="00666ED4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E35E38" w:rsidRPr="00666ED4">
              <w:rPr>
                <w:rFonts w:ascii="Times New Roman" w:eastAsia="Calibri" w:hAnsi="Times New Roman" w:cs="Times New Roman"/>
              </w:rPr>
              <w:t>Добро.Центр</w:t>
            </w:r>
            <w:proofErr w:type="spellEnd"/>
            <w:r w:rsidR="00E35E38" w:rsidRPr="00666ED4">
              <w:rPr>
                <w:rFonts w:ascii="Times New Roman" w:eastAsia="Calibri" w:hAnsi="Times New Roman" w:cs="Times New Roman"/>
              </w:rPr>
              <w:t xml:space="preserve">» </w:t>
            </w:r>
            <w:r w:rsidR="00E35E38" w:rsidRPr="00666ED4">
              <w:rPr>
                <w:rFonts w:ascii="Times New Roman" w:hAnsi="Times New Roman" w:cs="Times New Roman"/>
              </w:rPr>
              <w:t xml:space="preserve">осуществляющего </w:t>
            </w:r>
            <w:r w:rsidR="00E35E38" w:rsidRPr="00666E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социальных и гражданских инициатив на территории района</w:t>
            </w:r>
          </w:p>
        </w:tc>
        <w:tc>
          <w:tcPr>
            <w:tcW w:w="3281" w:type="dxa"/>
            <w:shd w:val="clear" w:color="auto" w:fill="auto"/>
          </w:tcPr>
          <w:p w:rsidR="00E35E38" w:rsidRDefault="00E35E38" w:rsidP="00E35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 xml:space="preserve">Количество социально ориентированных некоммерческих организаций, </w:t>
            </w:r>
            <w:r w:rsidRPr="00E04A0F">
              <w:rPr>
                <w:rFonts w:ascii="Times New Roman" w:eastAsia="Calibri" w:hAnsi="Times New Roman" w:cs="Times New Roman"/>
              </w:rPr>
              <w:t>в том числе осуществляющих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 w:rsidRPr="006F491A">
              <w:rPr>
                <w:rFonts w:ascii="Times New Roman" w:eastAsia="Calibri" w:hAnsi="Times New Roman" w:cs="Times New Roman"/>
              </w:rPr>
              <w:t>осуществляющих свою деятельность на территории района</w:t>
            </w:r>
          </w:p>
          <w:p w:rsidR="00E35E38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 ориентированных некоммерческих организаций осуществляющих свою деятельность на территории района,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получивших финансовую поддержку</w:t>
            </w:r>
          </w:p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оличес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 ориентированных некоммерческих организаций </w:t>
            </w:r>
            <w:r w:rsidRPr="00E04A0F">
              <w:rPr>
                <w:rFonts w:ascii="Times New Roman" w:eastAsia="Calibri" w:hAnsi="Times New Roman" w:cs="Times New Roman"/>
              </w:rPr>
              <w:t>в том числе осуществляющих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получивших финансовую поддержку</w:t>
            </w:r>
          </w:p>
        </w:tc>
      </w:tr>
      <w:tr w:rsidR="00E35E38" w:rsidRPr="006F491A" w:rsidTr="00650E47">
        <w:trPr>
          <w:trHeight w:val="271"/>
        </w:trPr>
        <w:tc>
          <w:tcPr>
            <w:tcW w:w="1055" w:type="dxa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4" w:type="dxa"/>
            <w:gridSpan w:val="5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Подпрограмма «Поддержка средств массовой информации»</w:t>
            </w:r>
          </w:p>
        </w:tc>
      </w:tr>
      <w:tr w:rsidR="00E35E38" w:rsidRPr="006F491A" w:rsidTr="00650E47">
        <w:trPr>
          <w:trHeight w:val="271"/>
        </w:trPr>
        <w:tc>
          <w:tcPr>
            <w:tcW w:w="1055" w:type="dxa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234" w:type="dxa"/>
            <w:gridSpan w:val="5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</w:t>
            </w:r>
            <w:r w:rsidRPr="006F4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выпуска периодического печатного издания-газеты «Новости Приобья»</w:t>
            </w:r>
          </w:p>
        </w:tc>
      </w:tr>
      <w:tr w:rsidR="00E35E38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Ответственные за реализацию:</w:t>
            </w:r>
            <w:r w:rsidRPr="006F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муниципальное казенное учреждение «Редакция районной газеты «Новости Приобья»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35E38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lastRenderedPageBreak/>
              <w:t>2.1.1.</w:t>
            </w:r>
          </w:p>
        </w:tc>
        <w:tc>
          <w:tcPr>
            <w:tcW w:w="6453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и развитие средств массовой информации Нижневартовского района</w:t>
            </w:r>
          </w:p>
        </w:tc>
        <w:tc>
          <w:tcPr>
            <w:tcW w:w="4333" w:type="dxa"/>
            <w:shd w:val="clear" w:color="auto" w:fill="auto"/>
          </w:tcPr>
          <w:p w:rsidR="00E35E38" w:rsidRPr="006F491A" w:rsidRDefault="00E35E38" w:rsidP="00E3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Обеспечено функционирование муниципального казенного учреждения «Редакция районной газеты «Новости Приобья»;</w:t>
            </w:r>
          </w:p>
        </w:tc>
        <w:tc>
          <w:tcPr>
            <w:tcW w:w="3448" w:type="dxa"/>
            <w:gridSpan w:val="3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удовлетворенности населения качеством выполняемых работ по обеспечению жителей района</w:t>
            </w:r>
          </w:p>
        </w:tc>
      </w:tr>
      <w:tr w:rsidR="00E35E38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234" w:type="dxa"/>
            <w:gridSpan w:val="5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 w:rsidRPr="006F4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функционирования телевещания»</w:t>
            </w:r>
          </w:p>
        </w:tc>
      </w:tr>
      <w:tr w:rsidR="00E35E38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за реализацию: </w:t>
            </w:r>
          </w:p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Calibri" w:hAnsi="Times New Roman" w:cs="Times New Roman"/>
              </w:rPr>
              <w:t>муниципальное бюджетное учреждение «Телевидение Нижневартовского района»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35E38" w:rsidRPr="006F491A" w:rsidTr="00650E47">
        <w:trPr>
          <w:trHeight w:val="271"/>
        </w:trPr>
        <w:tc>
          <w:tcPr>
            <w:tcW w:w="1055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Calibri" w:hAnsi="Times New Roman" w:cs="Times New Roman"/>
              </w:rPr>
              <w:t>2.1.2</w:t>
            </w:r>
          </w:p>
        </w:tc>
        <w:tc>
          <w:tcPr>
            <w:tcW w:w="6453" w:type="dxa"/>
            <w:shd w:val="clear" w:color="auto" w:fill="auto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и развитие средств массовой информации Нижневартовского района</w:t>
            </w:r>
          </w:p>
        </w:tc>
        <w:tc>
          <w:tcPr>
            <w:tcW w:w="4333" w:type="dxa"/>
            <w:shd w:val="clear" w:color="auto" w:fill="auto"/>
          </w:tcPr>
          <w:p w:rsidR="00E35E38" w:rsidRPr="006F491A" w:rsidRDefault="00E35E38" w:rsidP="00E3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Обеспечено функционирование муниципального бюджетного учреждения «Телевидение Нижневартовского района»</w:t>
            </w:r>
          </w:p>
        </w:tc>
        <w:tc>
          <w:tcPr>
            <w:tcW w:w="3448" w:type="dxa"/>
            <w:gridSpan w:val="3"/>
          </w:tcPr>
          <w:p w:rsidR="00E35E38" w:rsidRPr="006F491A" w:rsidRDefault="00E35E38" w:rsidP="00E35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491A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удовлетворенности населения качеством выполняемых работ по обеспечению жителей района</w:t>
            </w:r>
          </w:p>
        </w:tc>
      </w:tr>
    </w:tbl>
    <w:p w:rsidR="006F491A" w:rsidRDefault="006F491A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1A" w:rsidRPr="009A5646" w:rsidRDefault="006F491A" w:rsidP="006F4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5646">
        <w:rPr>
          <w:rFonts w:ascii="Times New Roman" w:eastAsia="Times New Roman" w:hAnsi="Times New Roman" w:cs="Times New Roman"/>
          <w:lang w:eastAsia="ru-RU"/>
        </w:rPr>
        <w:t>5. Финансовое обеспечение муниципальной программы</w:t>
      </w:r>
    </w:p>
    <w:p w:rsidR="006F491A" w:rsidRPr="006F491A" w:rsidRDefault="006F491A" w:rsidP="006F4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1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76"/>
        <w:gridCol w:w="1418"/>
        <w:gridCol w:w="1559"/>
        <w:gridCol w:w="1559"/>
        <w:gridCol w:w="1559"/>
        <w:gridCol w:w="1418"/>
        <w:gridCol w:w="1417"/>
        <w:gridCol w:w="1701"/>
      </w:tblGrid>
      <w:tr w:rsidR="006F491A" w:rsidRPr="006F491A" w:rsidTr="00A65D88">
        <w:trPr>
          <w:trHeight w:val="343"/>
          <w:jc w:val="right"/>
        </w:trPr>
        <w:tc>
          <w:tcPr>
            <w:tcW w:w="3256" w:type="dxa"/>
            <w:vMerge w:val="restart"/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10206" w:type="dxa"/>
            <w:gridSpan w:val="7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701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91A" w:rsidRPr="006F491A" w:rsidTr="00A65D88">
        <w:trPr>
          <w:trHeight w:val="466"/>
          <w:jc w:val="right"/>
        </w:trPr>
        <w:tc>
          <w:tcPr>
            <w:tcW w:w="3256" w:type="dxa"/>
            <w:vMerge/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701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</w:tcPr>
          <w:p w:rsidR="006F491A" w:rsidRPr="006F491A" w:rsidRDefault="009655D8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</w:t>
            </w:r>
            <w:r w:rsidR="006F491A"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70589,8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480181,0</w:t>
            </w: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70589,8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68265,2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480181,0</w:t>
            </w: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объем налоговых расходов (</w:t>
            </w:r>
            <w:r w:rsidR="009655D8">
              <w:rPr>
                <w:rFonts w:ascii="Times New Roman" w:eastAsia="Times New Roman" w:hAnsi="Times New Roman" w:cs="Times New Roman"/>
                <w:b/>
                <w:lang w:eastAsia="ru-RU"/>
              </w:rPr>
              <w:t>справочно</w:t>
            </w: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276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1.1. Комплекс процессных мероприятий «Поддержка социально ориентированных некоммерческих организаций» (всего), в том числе:</w:t>
            </w:r>
          </w:p>
        </w:tc>
        <w:tc>
          <w:tcPr>
            <w:tcW w:w="1276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701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3500,0</w:t>
            </w:r>
          </w:p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8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701" w:type="dxa"/>
          </w:tcPr>
          <w:p w:rsidR="006F491A" w:rsidRPr="006F491A" w:rsidRDefault="006F491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F491A" w:rsidRPr="006F491A" w:rsidRDefault="006F491A" w:rsidP="00B4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1.1.1. Мероприятие (результат) «Предоставлена </w:t>
            </w:r>
            <w:r w:rsidR="00B40E82"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</w:t>
            </w:r>
            <w:r w:rsidR="00B40E82">
              <w:rPr>
                <w:rFonts w:ascii="Times New Roman" w:eastAsia="Times New Roman" w:hAnsi="Times New Roman" w:cs="Times New Roman"/>
                <w:lang w:eastAsia="ru-RU"/>
              </w:rPr>
              <w:t xml:space="preserve">на реализацию </w:t>
            </w:r>
            <w:r w:rsidR="00B40E82">
              <w:rPr>
                <w:rFonts w:ascii="Times New Roman" w:eastAsia="Calibri" w:hAnsi="Times New Roman" w:cs="Times New Roman"/>
              </w:rPr>
              <w:t>значимых проектов</w:t>
            </w:r>
            <w:r w:rsidR="00B40E82" w:rsidRPr="00E94705">
              <w:rPr>
                <w:rFonts w:ascii="Times New Roman" w:hAnsi="Times New Roman"/>
              </w:rPr>
              <w:t xml:space="preserve">, </w:t>
            </w:r>
            <w:r w:rsidR="00B40E82" w:rsidRPr="00E94705">
              <w:rPr>
                <w:rFonts w:ascii="Times New Roman" w:hAnsi="Times New Roman"/>
              </w:rPr>
              <w:lastRenderedPageBreak/>
              <w:t>направленных на решение социально значимых задач и развития гражданского общества</w:t>
            </w:r>
            <w:r w:rsidR="009655D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в соответствии с утвержденным порядком» (всего), в том числе:</w:t>
            </w:r>
          </w:p>
        </w:tc>
        <w:tc>
          <w:tcPr>
            <w:tcW w:w="1276" w:type="dxa"/>
          </w:tcPr>
          <w:p w:rsidR="006F491A" w:rsidRPr="006F491A" w:rsidRDefault="00D12605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6F491A" w:rsidRPr="006F491A" w:rsidRDefault="00D12605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</w:tcPr>
          <w:p w:rsidR="006F491A" w:rsidRPr="006F491A" w:rsidRDefault="00D12605" w:rsidP="00D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</w:tcPr>
          <w:p w:rsidR="006F491A" w:rsidRPr="006F491A" w:rsidRDefault="00D12605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</w:tcPr>
          <w:p w:rsidR="006F491A" w:rsidRPr="006F491A" w:rsidRDefault="00D12605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6F491A" w:rsidRPr="006F491A" w:rsidRDefault="00D12605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7" w:type="dxa"/>
          </w:tcPr>
          <w:p w:rsidR="006F491A" w:rsidRPr="006F491A" w:rsidRDefault="00D12605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</w:tcPr>
          <w:p w:rsidR="006F491A" w:rsidRPr="006F491A" w:rsidRDefault="00D12605" w:rsidP="00D1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6F491A" w:rsidRPr="006F491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6F491A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F491A" w:rsidRPr="006F491A" w:rsidRDefault="006F491A" w:rsidP="006F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F491A" w:rsidRPr="00EF7DA8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6F491A" w:rsidRPr="00EF7DA8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</w:tcPr>
          <w:p w:rsidR="006F491A" w:rsidRPr="00EF7DA8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</w:tcPr>
          <w:p w:rsidR="006F491A" w:rsidRPr="00EF7DA8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</w:tcPr>
          <w:p w:rsidR="006F491A" w:rsidRPr="00EF7DA8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6F491A" w:rsidRPr="00EF7DA8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7" w:type="dxa"/>
          </w:tcPr>
          <w:p w:rsidR="006F491A" w:rsidRPr="00EF7DA8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</w:tcPr>
          <w:p w:rsidR="006F491A" w:rsidRPr="00EF7DA8" w:rsidRDefault="00EF7DA8" w:rsidP="00EF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DA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6F491A" w:rsidRPr="00EF7DA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6C3378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C3378" w:rsidRDefault="006C3378" w:rsidP="006C3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0E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66ED4">
              <w:rPr>
                <w:rFonts w:ascii="Times New Roman" w:eastAsia="Times New Roman" w:hAnsi="Times New Roman" w:cs="Times New Roman"/>
              </w:rPr>
              <w:t>1.2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</w:t>
            </w:r>
          </w:p>
          <w:p w:rsidR="006C3378" w:rsidRPr="00B40E82" w:rsidRDefault="006C3378" w:rsidP="006C3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Предоставлена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субсидия на </w:t>
            </w:r>
            <w:r w:rsidRPr="00654654">
              <w:rPr>
                <w:rFonts w:ascii="Times New Roman" w:eastAsia="Calibri" w:hAnsi="Times New Roman" w:cs="Times New Roman"/>
              </w:rPr>
              <w:t xml:space="preserve">организацию </w:t>
            </w:r>
            <w:r w:rsidRPr="00986696">
              <w:rPr>
                <w:rFonts w:ascii="Times New Roman" w:eastAsia="Calibri" w:hAnsi="Times New Roman" w:cs="Times New Roman"/>
              </w:rPr>
              <w:t>и проведение социально значимых общественных проектов</w:t>
            </w:r>
            <w:r>
              <w:rPr>
                <w:rFonts w:ascii="Times New Roman" w:eastAsia="Calibri" w:hAnsi="Times New Roman" w:cs="Times New Roman"/>
              </w:rPr>
              <w:t xml:space="preserve"> по направлению деятельности, </w:t>
            </w:r>
            <w:r w:rsidRPr="00AC56AF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C56AF">
              <w:rPr>
                <w:rFonts w:ascii="Times New Roman" w:eastAsia="Times New Roman" w:hAnsi="Times New Roman" w:cs="Times New Roman"/>
                <w:lang w:eastAsia="ru-RU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C56A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ям, </w:t>
            </w:r>
            <w:r w:rsidRPr="00E04A0F">
              <w:rPr>
                <w:rFonts w:ascii="Times New Roman" w:eastAsia="Calibri" w:hAnsi="Times New Roman" w:cs="Times New Roman"/>
              </w:rPr>
              <w:t>осуществляющих деятельность в области организации и поддержки благотворительности и</w:t>
            </w:r>
            <w:r>
              <w:rPr>
                <w:rFonts w:ascii="Times New Roman" w:eastAsia="Calibri" w:hAnsi="Times New Roman" w:cs="Times New Roman"/>
              </w:rPr>
              <w:t xml:space="preserve"> добровольчества (волонтерства)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 утвержденным порядком» (всего), в том числе:</w:t>
            </w:r>
          </w:p>
        </w:tc>
        <w:tc>
          <w:tcPr>
            <w:tcW w:w="1276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6C3378" w:rsidRPr="006F491A" w:rsidRDefault="006C3378" w:rsidP="006C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B40E82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B40E82" w:rsidRPr="00B40E82" w:rsidRDefault="00B40E82" w:rsidP="00B4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B40E82" w:rsidRPr="006F491A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B40E82" w:rsidRPr="006F491A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B40E82" w:rsidRPr="006F491A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B40E82" w:rsidRPr="006F491A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B40E82" w:rsidRPr="006F491A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B40E82" w:rsidRPr="006F491A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B40E82" w:rsidRPr="006F491A" w:rsidRDefault="00B40E82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B40E82" w:rsidRPr="006F491A" w:rsidRDefault="00951ADA" w:rsidP="006F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40E8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  <w:r w:rsidRPr="009338CF">
              <w:rPr>
                <w:rFonts w:ascii="Times New Roman" w:eastAsia="Times New Roman" w:hAnsi="Times New Roman" w:cs="Times New Roman"/>
                <w:lang w:eastAsia="ru-RU"/>
              </w:rPr>
              <w:t>. Мероприятие (результат)</w:t>
            </w:r>
            <w:r w:rsidRPr="009338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Pr="009338CF">
              <w:rPr>
                <w:rFonts w:ascii="Times New Roman" w:eastAsia="Times New Roman" w:hAnsi="Times New Roman" w:cs="Times New Roman"/>
                <w:lang w:eastAsia="ru-RU"/>
              </w:rPr>
              <w:t>Предоставлена информационно-методическая помощь социально-ориентированным некоммерческим организациям и инициативным гражданам для участия в конкурсах с целью получения поддержки деятельности в области обращения с животными» (всего), в том числе: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бюджет: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1.2. Комплекс процессных мероприятий «</w:t>
            </w:r>
            <w:r w:rsidRPr="006F491A">
              <w:rPr>
                <w:rFonts w:ascii="Times New Roman" w:eastAsia="Calibri" w:hAnsi="Times New Roman" w:cs="Times New Roman"/>
                <w:b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Нижневартовском районе, прогноза общественно-политической ситуации</w:t>
            </w: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» (всего), в том числе: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1.2.1. Мероприятие (результат) «Проведены мероприятия, направленные на популяризацию среди жителей Нижневартовского района территориального общественного самоуправления и иных форм непосредственного осуществления населением местного самоуправления</w:t>
            </w:r>
            <w:r w:rsidRPr="006F491A">
              <w:rPr>
                <w:rFonts w:ascii="Times New Roman" w:eastAsia="Calibri" w:hAnsi="Times New Roman" w:cs="Times New Roman"/>
              </w:rPr>
              <w:t>»</w:t>
            </w: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1.3. Комплекс процессных мероприятий «</w:t>
            </w:r>
            <w:r w:rsidRPr="006F491A">
              <w:rPr>
                <w:rFonts w:ascii="Times New Roman" w:eastAsia="Calibri" w:hAnsi="Times New Roman" w:cs="Times New Roman"/>
                <w:b/>
              </w:rPr>
              <w:t>Реализация комплекса мер по повышению правовой культуры граждан в период проведения выборных кампаний</w:t>
            </w: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» (всего), в том числе: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местный бюджет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1.4. Комплекс процессных мероприятий «Поддержка деятельности ресурсных центров социально ориентированных некоммерческих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(всего), в том числе:</w:t>
            </w:r>
          </w:p>
        </w:tc>
        <w:tc>
          <w:tcPr>
            <w:tcW w:w="1276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C3378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1.5. Комплекс процессных мероприятий «Поддержка </w:t>
            </w:r>
            <w:r w:rsidRPr="006C3378">
              <w:rPr>
                <w:rFonts w:ascii="Times New Roman" w:hAnsi="Times New Roman" w:cs="Times New Roman"/>
                <w:b/>
              </w:rPr>
              <w:t>деятельности центров общественного развития «</w:t>
            </w:r>
            <w:proofErr w:type="spellStart"/>
            <w:r w:rsidRPr="006C3378">
              <w:rPr>
                <w:rFonts w:ascii="Times New Roman" w:hAnsi="Times New Roman" w:cs="Times New Roman"/>
                <w:b/>
              </w:rPr>
              <w:t>Добро.Центр</w:t>
            </w:r>
            <w:proofErr w:type="spellEnd"/>
            <w:r w:rsidRPr="006C3378">
              <w:rPr>
                <w:rFonts w:ascii="Times New Roman" w:hAnsi="Times New Roman" w:cs="Times New Roman"/>
                <w:b/>
              </w:rPr>
              <w:t xml:space="preserve">», осуществляющих </w:t>
            </w:r>
            <w:r w:rsidRPr="006C3378">
              <w:rPr>
                <w:rFonts w:ascii="Times New Roman" w:hAnsi="Times New Roman" w:cs="Times New Roman"/>
                <w:b/>
                <w:shd w:val="clear" w:color="auto" w:fill="FFFFFF"/>
              </w:rPr>
              <w:t>развитие социальных и гражданских инициатив на территории района»</w:t>
            </w: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C3378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6C3378">
              <w:rPr>
                <w:rFonts w:ascii="Times New Roman" w:eastAsia="Calibri" w:hAnsi="Times New Roman" w:cs="Times New Roman"/>
              </w:rPr>
              <w:t xml:space="preserve"> </w:t>
            </w: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</w:t>
            </w:r>
          </w:p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Calibri" w:hAnsi="Times New Roman" w:cs="Times New Roman"/>
              </w:rPr>
              <w:t>«Предоставлена финансовая поддержка в виде гранта в форме субсидии социально ориентированным некоммерческим организациям на реализацию проектов, направленных на организацию деятельности центра общественного развития «</w:t>
            </w:r>
            <w:proofErr w:type="spellStart"/>
            <w:r w:rsidRPr="006C3378">
              <w:rPr>
                <w:rFonts w:ascii="Times New Roman" w:eastAsia="Calibri" w:hAnsi="Times New Roman" w:cs="Times New Roman"/>
              </w:rPr>
              <w:t>Добро.Центр</w:t>
            </w:r>
            <w:proofErr w:type="spellEnd"/>
            <w:r w:rsidRPr="006C3378">
              <w:rPr>
                <w:rFonts w:ascii="Times New Roman" w:eastAsia="Calibri" w:hAnsi="Times New Roman" w:cs="Times New Roman"/>
              </w:rPr>
              <w:t xml:space="preserve">» </w:t>
            </w:r>
            <w:r w:rsidRPr="006C3378">
              <w:rPr>
                <w:rFonts w:ascii="Times New Roman" w:hAnsi="Times New Roman" w:cs="Times New Roman"/>
              </w:rPr>
              <w:t>осуществляющ</w:t>
            </w:r>
            <w:r>
              <w:rPr>
                <w:rFonts w:ascii="Times New Roman" w:hAnsi="Times New Roman" w:cs="Times New Roman"/>
              </w:rPr>
              <w:t>их</w:t>
            </w:r>
            <w:r w:rsidRPr="006C3378">
              <w:rPr>
                <w:rFonts w:ascii="Times New Roman" w:hAnsi="Times New Roman" w:cs="Times New Roman"/>
              </w:rPr>
              <w:t xml:space="preserve"> </w:t>
            </w:r>
            <w:r w:rsidRPr="006C337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социальных и гражданских инициатив на территории района</w:t>
            </w: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» (всего), в том числе:</w:t>
            </w:r>
          </w:p>
        </w:tc>
        <w:tc>
          <w:tcPr>
            <w:tcW w:w="1276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666ED4" w:rsidRPr="006C3378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F491A" w:rsidRDefault="00666ED4" w:rsidP="00666E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2.1. Комплекс процессных мероприятий «</w:t>
            </w:r>
            <w:r w:rsidRPr="006F4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Организация </w:t>
            </w:r>
            <w:r w:rsidRPr="006F4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выпуска периодического печатного издания ‒ газеты «Новости Приобья»</w:t>
            </w: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30648,4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29336,5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29336,5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29336,5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29336,5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29336,5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29336,5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206 667,4</w:t>
            </w:r>
          </w:p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</w:tcPr>
          <w:p w:rsidR="00666ED4" w:rsidRPr="006F491A" w:rsidRDefault="00666ED4" w:rsidP="00666E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30648,4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29336,5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29336,5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29336,5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29336,5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29336,5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29336,5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206 667,4</w:t>
            </w:r>
          </w:p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2.2. Комплекс процессных мероприятий </w:t>
            </w:r>
            <w:r w:rsidRPr="006F4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«Организация функционирования телевещания»</w:t>
            </w: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39441,4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38428,7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38428,7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38428,7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38428,7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38428,7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38428,7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b/>
                <w:lang w:eastAsia="ru-RU"/>
              </w:rPr>
              <w:t>270013,6</w:t>
            </w:r>
          </w:p>
        </w:tc>
      </w:tr>
      <w:tr w:rsidR="00666ED4" w:rsidRPr="006F491A" w:rsidTr="00A65D88">
        <w:trPr>
          <w:trHeight w:val="260"/>
          <w:jc w:val="right"/>
        </w:trPr>
        <w:tc>
          <w:tcPr>
            <w:tcW w:w="3256" w:type="dxa"/>
            <w:shd w:val="clear" w:color="auto" w:fill="auto"/>
          </w:tcPr>
          <w:p w:rsidR="00666ED4" w:rsidRPr="006F491A" w:rsidRDefault="00666ED4" w:rsidP="0066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39441,4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38428,7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38428,7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38428,7</w:t>
            </w:r>
          </w:p>
        </w:tc>
        <w:tc>
          <w:tcPr>
            <w:tcW w:w="1559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38428,7</w:t>
            </w:r>
          </w:p>
        </w:tc>
        <w:tc>
          <w:tcPr>
            <w:tcW w:w="1418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38428,7</w:t>
            </w:r>
          </w:p>
        </w:tc>
        <w:tc>
          <w:tcPr>
            <w:tcW w:w="1417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38428,7</w:t>
            </w:r>
          </w:p>
        </w:tc>
        <w:tc>
          <w:tcPr>
            <w:tcW w:w="1701" w:type="dxa"/>
          </w:tcPr>
          <w:p w:rsidR="00666ED4" w:rsidRPr="006F491A" w:rsidRDefault="00666ED4" w:rsidP="006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1A">
              <w:rPr>
                <w:rFonts w:ascii="Times New Roman" w:eastAsia="Times New Roman" w:hAnsi="Times New Roman" w:cs="Times New Roman"/>
                <w:lang w:eastAsia="ru-RU"/>
              </w:rPr>
              <w:t>270013,6</w:t>
            </w:r>
          </w:p>
        </w:tc>
      </w:tr>
    </w:tbl>
    <w:p w:rsidR="006F491A" w:rsidRPr="00031E21" w:rsidRDefault="006F491A" w:rsidP="00031E21">
      <w:pPr>
        <w:rPr>
          <w:rFonts w:ascii="Times New Roman" w:hAnsi="Times New Roman" w:cs="Times New Roman"/>
          <w:sz w:val="28"/>
          <w:szCs w:val="28"/>
        </w:rPr>
      </w:pPr>
    </w:p>
    <w:sectPr w:rsidR="006F491A" w:rsidRPr="00031E21" w:rsidSect="00EA7638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6C1"/>
    <w:multiLevelType w:val="multilevel"/>
    <w:tmpl w:val="30A481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E9A20B0"/>
    <w:multiLevelType w:val="hybridMultilevel"/>
    <w:tmpl w:val="E3A27346"/>
    <w:lvl w:ilvl="0" w:tplc="3934D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4F4108"/>
    <w:multiLevelType w:val="multilevel"/>
    <w:tmpl w:val="0C1CD4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33C3923"/>
    <w:multiLevelType w:val="multilevel"/>
    <w:tmpl w:val="31B447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6905D5"/>
    <w:multiLevelType w:val="multilevel"/>
    <w:tmpl w:val="ED465B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7DF12BE"/>
    <w:multiLevelType w:val="multilevel"/>
    <w:tmpl w:val="9BFE0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D6216E6"/>
    <w:multiLevelType w:val="multilevel"/>
    <w:tmpl w:val="3968C2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27"/>
    <w:rsid w:val="00031E21"/>
    <w:rsid w:val="00045F18"/>
    <w:rsid w:val="00046849"/>
    <w:rsid w:val="00081D26"/>
    <w:rsid w:val="0011152C"/>
    <w:rsid w:val="00127362"/>
    <w:rsid w:val="00157F97"/>
    <w:rsid w:val="0018203C"/>
    <w:rsid w:val="001D2D8D"/>
    <w:rsid w:val="00235A4A"/>
    <w:rsid w:val="00246D81"/>
    <w:rsid w:val="002507C2"/>
    <w:rsid w:val="00255A68"/>
    <w:rsid w:val="002A6FDE"/>
    <w:rsid w:val="002C7A19"/>
    <w:rsid w:val="002F1C6C"/>
    <w:rsid w:val="0036124C"/>
    <w:rsid w:val="00362DF1"/>
    <w:rsid w:val="00363EC0"/>
    <w:rsid w:val="00386F7E"/>
    <w:rsid w:val="003A4F0B"/>
    <w:rsid w:val="003B66B1"/>
    <w:rsid w:val="003E3FD6"/>
    <w:rsid w:val="00445D30"/>
    <w:rsid w:val="004A7C9B"/>
    <w:rsid w:val="004C43A5"/>
    <w:rsid w:val="00513F6F"/>
    <w:rsid w:val="00561FB4"/>
    <w:rsid w:val="00586FDE"/>
    <w:rsid w:val="005943E0"/>
    <w:rsid w:val="005A68C7"/>
    <w:rsid w:val="005B4631"/>
    <w:rsid w:val="005E336F"/>
    <w:rsid w:val="00650E47"/>
    <w:rsid w:val="00654654"/>
    <w:rsid w:val="006575FD"/>
    <w:rsid w:val="00666ED4"/>
    <w:rsid w:val="00674B82"/>
    <w:rsid w:val="006A39FF"/>
    <w:rsid w:val="006A7F96"/>
    <w:rsid w:val="006B128E"/>
    <w:rsid w:val="006C3378"/>
    <w:rsid w:val="006D2592"/>
    <w:rsid w:val="006F491A"/>
    <w:rsid w:val="00703D5D"/>
    <w:rsid w:val="007946F7"/>
    <w:rsid w:val="007B44D7"/>
    <w:rsid w:val="008158C8"/>
    <w:rsid w:val="00864077"/>
    <w:rsid w:val="008E6ECF"/>
    <w:rsid w:val="009338CF"/>
    <w:rsid w:val="00943539"/>
    <w:rsid w:val="00951ADA"/>
    <w:rsid w:val="009655D8"/>
    <w:rsid w:val="00975267"/>
    <w:rsid w:val="009807DE"/>
    <w:rsid w:val="00982D4B"/>
    <w:rsid w:val="00986696"/>
    <w:rsid w:val="009A5646"/>
    <w:rsid w:val="00A509E5"/>
    <w:rsid w:val="00A65D88"/>
    <w:rsid w:val="00A8338A"/>
    <w:rsid w:val="00AC47FA"/>
    <w:rsid w:val="00AC56AF"/>
    <w:rsid w:val="00AC7B79"/>
    <w:rsid w:val="00AF63E7"/>
    <w:rsid w:val="00B40E82"/>
    <w:rsid w:val="00C63704"/>
    <w:rsid w:val="00CA18A8"/>
    <w:rsid w:val="00CD1104"/>
    <w:rsid w:val="00CF2D0E"/>
    <w:rsid w:val="00CF7375"/>
    <w:rsid w:val="00D12605"/>
    <w:rsid w:val="00D206C9"/>
    <w:rsid w:val="00D27180"/>
    <w:rsid w:val="00D451A0"/>
    <w:rsid w:val="00D50D01"/>
    <w:rsid w:val="00E04A0F"/>
    <w:rsid w:val="00E35E38"/>
    <w:rsid w:val="00E367B6"/>
    <w:rsid w:val="00E3735E"/>
    <w:rsid w:val="00E43876"/>
    <w:rsid w:val="00E75444"/>
    <w:rsid w:val="00E84F16"/>
    <w:rsid w:val="00E94705"/>
    <w:rsid w:val="00EA7638"/>
    <w:rsid w:val="00EE0B84"/>
    <w:rsid w:val="00EF7DA8"/>
    <w:rsid w:val="00F62403"/>
    <w:rsid w:val="00FB1E0C"/>
    <w:rsid w:val="00FF27F8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83FA-7AE5-4915-9E76-520666A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A68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A68C7"/>
    <w:rPr>
      <w:color w:val="0563C1" w:themeColor="hyperlink"/>
      <w:u w:val="single"/>
    </w:rPr>
  </w:style>
  <w:style w:type="table" w:styleId="a5">
    <w:name w:val="Table Grid"/>
    <w:basedOn w:val="a1"/>
    <w:rsid w:val="006F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658a2f0-13f2-4925-a536-3ef779cff4cc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3658a2f0-13f2-4925-a536-3ef779cff4cc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vraion.ru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8EC4-433A-4398-8001-DFC2081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Самородова Марина Анатольевна</dc:creator>
  <cp:keywords/>
  <dc:description/>
  <cp:lastModifiedBy>Самородова Марина Анатольевна</cp:lastModifiedBy>
  <cp:revision>5</cp:revision>
  <cp:lastPrinted>2024-08-13T07:07:00Z</cp:lastPrinted>
  <dcterms:created xsi:type="dcterms:W3CDTF">2024-08-12T11:13:00Z</dcterms:created>
  <dcterms:modified xsi:type="dcterms:W3CDTF">2024-08-13T07:09:00Z</dcterms:modified>
</cp:coreProperties>
</file>